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885FD" w14:textId="77777777" w:rsidR="00F3149B" w:rsidRPr="00344D6D" w:rsidRDefault="00F3149B" w:rsidP="00F3149B">
      <w:pPr>
        <w:pStyle w:val="Nincstrkz"/>
        <w:spacing w:line="276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bookmarkStart w:id="0" w:name="_GoBack"/>
      <w:bookmarkEnd w:id="0"/>
    </w:p>
    <w:p w14:paraId="74090585" w14:textId="77777777" w:rsidR="00D74D98" w:rsidRPr="00344D6D" w:rsidRDefault="00611FB2" w:rsidP="00F3149B">
      <w:pPr>
        <w:pStyle w:val="Nincstrkz"/>
        <w:spacing w:line="276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r w:rsidRPr="00344D6D">
        <w:rPr>
          <w:rFonts w:ascii="Cambria" w:hAnsi="Cambria"/>
          <w:b/>
          <w:sz w:val="24"/>
          <w:szCs w:val="24"/>
          <w:lang w:eastAsia="hu-HU"/>
        </w:rPr>
        <w:t xml:space="preserve">A </w:t>
      </w:r>
      <w:proofErr w:type="spellStart"/>
      <w:r w:rsidR="00CE3A07" w:rsidRPr="00344D6D">
        <w:rPr>
          <w:rFonts w:ascii="Cambria" w:hAnsi="Cambria"/>
          <w:b/>
          <w:sz w:val="24"/>
          <w:szCs w:val="24"/>
          <w:lang w:eastAsia="hu-HU"/>
        </w:rPr>
        <w:t>Wacław</w:t>
      </w:r>
      <w:proofErr w:type="spellEnd"/>
      <w:r w:rsidR="00CE3A07" w:rsidRPr="00344D6D">
        <w:rPr>
          <w:rFonts w:ascii="Cambria" w:hAnsi="Cambria"/>
          <w:b/>
          <w:sz w:val="24"/>
          <w:szCs w:val="24"/>
          <w:lang w:eastAsia="hu-HU"/>
        </w:rPr>
        <w:t xml:space="preserve"> </w:t>
      </w:r>
      <w:proofErr w:type="spellStart"/>
      <w:r w:rsidR="00CE3A07" w:rsidRPr="00344D6D">
        <w:rPr>
          <w:rFonts w:ascii="Cambria" w:hAnsi="Cambria"/>
          <w:b/>
          <w:sz w:val="24"/>
          <w:szCs w:val="24"/>
          <w:lang w:eastAsia="hu-HU"/>
        </w:rPr>
        <w:t>Felczak</w:t>
      </w:r>
      <w:proofErr w:type="spellEnd"/>
      <w:r w:rsidR="00CE3A07" w:rsidRPr="00344D6D">
        <w:rPr>
          <w:rFonts w:ascii="Cambria" w:hAnsi="Cambria"/>
          <w:b/>
          <w:sz w:val="24"/>
          <w:szCs w:val="24"/>
          <w:lang w:eastAsia="hu-HU"/>
        </w:rPr>
        <w:t xml:space="preserve"> Alapítvány</w:t>
      </w:r>
      <w:r w:rsidR="00F3149B" w:rsidRPr="00344D6D">
        <w:rPr>
          <w:rFonts w:ascii="Cambria" w:hAnsi="Cambria"/>
          <w:b/>
          <w:sz w:val="24"/>
          <w:szCs w:val="24"/>
          <w:lang w:eastAsia="hu-HU"/>
        </w:rPr>
        <w:t xml:space="preserve"> </w:t>
      </w:r>
    </w:p>
    <w:p w14:paraId="5B848A37" w14:textId="4DA0D4A5" w:rsidR="002D0F81" w:rsidRPr="00344D6D" w:rsidRDefault="000A331E" w:rsidP="00F3149B">
      <w:pPr>
        <w:pStyle w:val="Nincstrkz"/>
        <w:spacing w:line="276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r w:rsidRPr="009E0715">
        <w:rPr>
          <w:rFonts w:ascii="Cambria" w:hAnsi="Cambria"/>
          <w:b/>
          <w:sz w:val="24"/>
          <w:szCs w:val="24"/>
          <w:lang w:eastAsia="hu-HU"/>
        </w:rPr>
        <w:t>„</w:t>
      </w:r>
      <w:r w:rsidR="002B5305">
        <w:rPr>
          <w:rFonts w:ascii="Cambria" w:hAnsi="Cambria"/>
          <w:b/>
          <w:sz w:val="24"/>
          <w:szCs w:val="24"/>
          <w:lang w:eastAsia="hu-HU"/>
        </w:rPr>
        <w:t>ÖRÖKÉLETŰ TÖLGY</w:t>
      </w:r>
      <w:r w:rsidR="00052D36" w:rsidRPr="009E0715">
        <w:rPr>
          <w:rFonts w:ascii="Cambria" w:hAnsi="Cambria"/>
          <w:b/>
          <w:sz w:val="24"/>
          <w:szCs w:val="24"/>
          <w:lang w:eastAsia="hu-HU"/>
        </w:rPr>
        <w:t>”</w:t>
      </w:r>
    </w:p>
    <w:p w14:paraId="09F6B5BD" w14:textId="6A37FCC8" w:rsidR="00F3149B" w:rsidRPr="00344D6D" w:rsidRDefault="00D74D98" w:rsidP="00F3149B">
      <w:pPr>
        <w:pStyle w:val="Nincstrkz"/>
        <w:spacing w:line="276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r w:rsidRPr="00344D6D">
        <w:rPr>
          <w:rFonts w:ascii="Cambria" w:hAnsi="Cambria"/>
          <w:b/>
          <w:sz w:val="24"/>
          <w:szCs w:val="24"/>
          <w:lang w:eastAsia="hu-HU"/>
        </w:rPr>
        <w:t xml:space="preserve">című </w:t>
      </w:r>
      <w:r w:rsidR="00611FB2" w:rsidRPr="00344D6D">
        <w:rPr>
          <w:rFonts w:ascii="Cambria" w:hAnsi="Cambria"/>
          <w:b/>
          <w:sz w:val="24"/>
          <w:szCs w:val="24"/>
          <w:lang w:eastAsia="hu-HU"/>
        </w:rPr>
        <w:t>pályázati felhívása</w:t>
      </w:r>
      <w:r w:rsidR="00F3149B" w:rsidRPr="00344D6D">
        <w:rPr>
          <w:rFonts w:ascii="Cambria" w:hAnsi="Cambria"/>
          <w:b/>
          <w:sz w:val="24"/>
          <w:szCs w:val="24"/>
          <w:lang w:eastAsia="hu-HU"/>
        </w:rPr>
        <w:t xml:space="preserve"> </w:t>
      </w:r>
      <w:r w:rsidR="00EF3675" w:rsidRPr="00344D6D">
        <w:rPr>
          <w:rFonts w:ascii="Cambria" w:hAnsi="Cambria"/>
          <w:b/>
          <w:sz w:val="24"/>
          <w:szCs w:val="24"/>
          <w:lang w:eastAsia="hu-HU"/>
        </w:rPr>
        <w:t>–</w:t>
      </w:r>
    </w:p>
    <w:p w14:paraId="248E5C94" w14:textId="08D61763" w:rsidR="00611FB2" w:rsidRPr="00344D6D" w:rsidRDefault="00096872" w:rsidP="00D74D98">
      <w:pPr>
        <w:pStyle w:val="Nincstrkz"/>
        <w:spacing w:line="276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r>
        <w:rPr>
          <w:rFonts w:ascii="Cambria" w:hAnsi="Cambria"/>
          <w:b/>
          <w:sz w:val="24"/>
          <w:szCs w:val="24"/>
          <w:lang w:eastAsia="hu-HU"/>
        </w:rPr>
        <w:t>tudományos kutatások támogatására</w:t>
      </w:r>
    </w:p>
    <w:p w14:paraId="4FD9212E" w14:textId="76D9CF39" w:rsidR="00F3149B" w:rsidRPr="00344D6D" w:rsidRDefault="00F3149B" w:rsidP="00F3149B">
      <w:pPr>
        <w:pStyle w:val="Nincstrkz"/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1CEFC6AE" w14:textId="77777777" w:rsidR="0058608D" w:rsidRPr="00344D6D" w:rsidRDefault="0058608D" w:rsidP="00F3149B">
      <w:pPr>
        <w:pStyle w:val="Nincstrkz"/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048252A4" w14:textId="3A62BA54" w:rsidR="00611FB2" w:rsidRPr="00344D6D" w:rsidRDefault="00611FB2" w:rsidP="00611FB2">
      <w:p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A </w:t>
      </w:r>
      <w:proofErr w:type="spellStart"/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>Waclaw</w:t>
      </w:r>
      <w:proofErr w:type="spellEnd"/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proofErr w:type="spellStart"/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>Felczak</w:t>
      </w:r>
      <w:proofErr w:type="spellEnd"/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 xml:space="preserve"> Alapítványról</w:t>
      </w:r>
      <w:r w:rsidR="00417B10" w:rsidRPr="00344D6D">
        <w:rPr>
          <w:rFonts w:ascii="Cambria" w:eastAsia="Times New Roman" w:hAnsi="Cambria"/>
          <w:sz w:val="24"/>
          <w:szCs w:val="24"/>
          <w:lang w:eastAsia="hu-HU"/>
        </w:rPr>
        <w:t xml:space="preserve"> (</w:t>
      </w:r>
      <w:r w:rsidR="003020F7">
        <w:rPr>
          <w:rFonts w:ascii="Cambria" w:eastAsia="Times New Roman" w:hAnsi="Cambria"/>
          <w:sz w:val="24"/>
          <w:szCs w:val="24"/>
          <w:lang w:eastAsia="hu-HU"/>
        </w:rPr>
        <w:t xml:space="preserve">a </w:t>
      </w:r>
      <w:r w:rsidR="00417B10" w:rsidRPr="00344D6D">
        <w:rPr>
          <w:rFonts w:ascii="Cambria" w:eastAsia="Times New Roman" w:hAnsi="Cambria"/>
          <w:sz w:val="24"/>
          <w:szCs w:val="24"/>
          <w:lang w:eastAsia="hu-HU"/>
        </w:rPr>
        <w:t>továbbiakban: Alapítvány)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szóló </w:t>
      </w:r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>2017. évi CLXVI. törvény 2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. § (</w:t>
      </w:r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>2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) bekezdés</w:t>
      </w:r>
      <w:r w:rsidR="003F7383" w:rsidRPr="00344D6D">
        <w:rPr>
          <w:rFonts w:ascii="Cambria" w:eastAsia="Times New Roman" w:hAnsi="Cambria"/>
          <w:sz w:val="24"/>
          <w:szCs w:val="24"/>
          <w:lang w:eastAsia="hu-HU"/>
        </w:rPr>
        <w:t>e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alapján</w:t>
      </w:r>
      <w:r w:rsidR="00417B10" w:rsidRPr="00344D6D">
        <w:rPr>
          <w:rFonts w:ascii="Cambria" w:eastAsia="Times New Roman" w:hAnsi="Cambria"/>
          <w:sz w:val="24"/>
          <w:szCs w:val="24"/>
          <w:lang w:eastAsia="hu-HU"/>
        </w:rPr>
        <w:t xml:space="preserve"> az Alapítvány</w:t>
      </w:r>
      <w:r w:rsidR="00EF5A9F" w:rsidRPr="00344D6D">
        <w:rPr>
          <w:rFonts w:ascii="Cambria" w:eastAsia="Times New Roman" w:hAnsi="Cambria"/>
          <w:sz w:val="24"/>
          <w:szCs w:val="24"/>
          <w:lang w:eastAsia="hu-HU"/>
        </w:rPr>
        <w:t xml:space="preserve"> nyílt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pályázatot hirdet </w:t>
      </w:r>
      <w:r w:rsidR="0059138B" w:rsidRPr="00344D6D">
        <w:rPr>
          <w:rFonts w:ascii="Cambria" w:eastAsia="Times New Roman" w:hAnsi="Cambria"/>
          <w:sz w:val="24"/>
          <w:szCs w:val="24"/>
          <w:lang w:eastAsia="hu-HU"/>
        </w:rPr>
        <w:t xml:space="preserve">magyarországi </w:t>
      </w:r>
      <w:r w:rsidR="00120617" w:rsidRPr="00B0490E">
        <w:rPr>
          <w:rFonts w:ascii="Cambria" w:eastAsia="Times New Roman" w:hAnsi="Cambria"/>
          <w:sz w:val="24"/>
          <w:szCs w:val="24"/>
          <w:lang w:eastAsia="hu-HU"/>
        </w:rPr>
        <w:t xml:space="preserve">illetőségű </w:t>
      </w:r>
      <w:r w:rsidR="00096872" w:rsidRPr="00B0490E">
        <w:rPr>
          <w:rFonts w:ascii="Cambria" w:eastAsia="Times New Roman" w:hAnsi="Cambria"/>
          <w:sz w:val="24"/>
          <w:szCs w:val="24"/>
          <w:lang w:eastAsia="hu-HU"/>
        </w:rPr>
        <w:t>tanárok, kutatók, valamint</w:t>
      </w:r>
      <w:r w:rsidR="00A300E8" w:rsidRPr="00B0490E">
        <w:rPr>
          <w:rFonts w:ascii="Cambria" w:eastAsia="Times New Roman" w:hAnsi="Cambria"/>
          <w:sz w:val="24"/>
          <w:szCs w:val="24"/>
          <w:lang w:eastAsia="hu-HU"/>
        </w:rPr>
        <w:t xml:space="preserve"> magyar</w:t>
      </w:r>
      <w:r w:rsidR="00FB3199">
        <w:rPr>
          <w:rFonts w:ascii="Cambria" w:eastAsia="Times New Roman" w:hAnsi="Cambria"/>
          <w:sz w:val="24"/>
          <w:szCs w:val="24"/>
          <w:lang w:eastAsia="hu-HU"/>
        </w:rPr>
        <w:t>országi</w:t>
      </w:r>
      <w:r w:rsidR="00A300E8" w:rsidRPr="00B0490E">
        <w:rPr>
          <w:rFonts w:ascii="Cambria" w:eastAsia="Times New Roman" w:hAnsi="Cambria"/>
          <w:sz w:val="24"/>
          <w:szCs w:val="24"/>
          <w:lang w:eastAsia="hu-HU"/>
        </w:rPr>
        <w:t xml:space="preserve"> székhelyű</w:t>
      </w:r>
      <w:r w:rsidR="00096872" w:rsidRPr="00B0490E">
        <w:rPr>
          <w:rFonts w:ascii="Cambria" w:eastAsia="Times New Roman" w:hAnsi="Cambria"/>
          <w:sz w:val="24"/>
          <w:szCs w:val="24"/>
          <w:lang w:eastAsia="hu-HU"/>
        </w:rPr>
        <w:t xml:space="preserve"> felsőoktatási</w:t>
      </w:r>
      <w:r w:rsidR="00FB3199">
        <w:rPr>
          <w:rFonts w:ascii="Cambria" w:eastAsia="Times New Roman" w:hAnsi="Cambria"/>
          <w:sz w:val="24"/>
          <w:szCs w:val="24"/>
          <w:lang w:eastAsia="hu-HU"/>
        </w:rPr>
        <w:t>-05623</w:t>
      </w:r>
      <w:r w:rsidR="00096872" w:rsidRPr="00B0490E">
        <w:rPr>
          <w:rFonts w:ascii="Cambria" w:eastAsia="Times New Roman" w:hAnsi="Cambria"/>
          <w:sz w:val="24"/>
          <w:szCs w:val="24"/>
          <w:lang w:eastAsia="hu-HU"/>
        </w:rPr>
        <w:t xml:space="preserve"> és tudományos</w:t>
      </w:r>
      <w:r w:rsidR="00EF5A9F" w:rsidRPr="00B0490E">
        <w:rPr>
          <w:rFonts w:ascii="Cambria" w:eastAsia="Times New Roman" w:hAnsi="Cambria"/>
          <w:sz w:val="24"/>
          <w:szCs w:val="24"/>
          <w:lang w:eastAsia="hu-HU"/>
        </w:rPr>
        <w:t xml:space="preserve"> intézmények</w:t>
      </w:r>
      <w:r w:rsidR="004716B7" w:rsidRPr="00B0490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EF5A9F" w:rsidRPr="00B0490E">
        <w:rPr>
          <w:rFonts w:ascii="Cambria" w:eastAsia="Times New Roman" w:hAnsi="Cambria"/>
          <w:sz w:val="24"/>
          <w:szCs w:val="24"/>
          <w:lang w:eastAsia="hu-HU"/>
        </w:rPr>
        <w:t>számára</w:t>
      </w:r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A300E8" w:rsidRPr="00B0490E">
        <w:rPr>
          <w:rFonts w:ascii="Cambria" w:eastAsia="Times New Roman" w:hAnsi="Cambria"/>
          <w:sz w:val="24"/>
          <w:szCs w:val="24"/>
          <w:lang w:eastAsia="hu-HU"/>
        </w:rPr>
        <w:t>magyar</w:t>
      </w:r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>–lengyel</w:t>
      </w:r>
      <w:r w:rsidR="00A300E8" w:rsidRPr="00B0490E">
        <w:rPr>
          <w:rFonts w:ascii="Cambria" w:eastAsia="Times New Roman" w:hAnsi="Cambria"/>
          <w:sz w:val="24"/>
          <w:szCs w:val="24"/>
          <w:lang w:eastAsia="hu-HU"/>
        </w:rPr>
        <w:t xml:space="preserve"> vagy lengyel</w:t>
      </w:r>
      <w:r w:rsidR="003B6863" w:rsidRPr="00B0490E">
        <w:rPr>
          <w:rFonts w:ascii="Cambria" w:eastAsia="Times New Roman" w:hAnsi="Cambria"/>
          <w:sz w:val="24"/>
          <w:szCs w:val="24"/>
          <w:lang w:eastAsia="hu-HU"/>
        </w:rPr>
        <w:t xml:space="preserve"> témájú tudományos kutatási projektek támogatására.</w:t>
      </w:r>
    </w:p>
    <w:p w14:paraId="76CF8AB6" w14:textId="2774AD8A" w:rsidR="00417B10" w:rsidRPr="00344D6D" w:rsidRDefault="00417B10" w:rsidP="00484DC8">
      <w:pPr>
        <w:pStyle w:val="Listaszerbekezds"/>
        <w:numPr>
          <w:ilvl w:val="0"/>
          <w:numId w:val="9"/>
        </w:numPr>
        <w:spacing w:after="300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pályázat célja</w:t>
      </w:r>
    </w:p>
    <w:p w14:paraId="42323D4E" w14:textId="51C70707" w:rsidR="00417B10" w:rsidRPr="00AD73E9" w:rsidRDefault="00417B10" w:rsidP="00417B1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>A pályázat</w:t>
      </w:r>
      <w:r w:rsidR="00484DC8"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 xml:space="preserve"> célja</w:t>
      </w:r>
      <w:r w:rsidR="00A570C9"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 xml:space="preserve"> </w:t>
      </w:r>
      <w:r w:rsidR="00204CA7"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>a magyar és a lengyel</w:t>
      </w:r>
      <w:r w:rsidR="00F1498F"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 xml:space="preserve"> nemzet történelmi, kulturális, művészeti, gazdasági, közéleti és egyéb szakterületen ápolt kapcsolatával összefüggő tudományos </w:t>
      </w:r>
      <w:r w:rsidR="00AD73E9"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>kutatások</w:t>
      </w:r>
      <w:r w:rsidR="00F1498F"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 xml:space="preserve"> támogatása. A pályázat </w:t>
      </w:r>
      <w:r w:rsidR="00FB3199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 xml:space="preserve">keretében </w:t>
      </w:r>
      <w:r w:rsidR="00FB3199"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>pénzügyi támogatás igény</w:t>
      </w:r>
      <w:r w:rsidR="00FB3199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>elhető</w:t>
      </w:r>
      <w:r w:rsidR="00F1498F"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 xml:space="preserve"> a fent említett szakterületek</w:t>
      </w:r>
      <w:r w:rsidR="00AD73E9"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>hez kapcsolódó</w:t>
      </w:r>
      <w:r w:rsidR="00F1498F"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 xml:space="preserve"> tudományos projektek </w:t>
      </w:r>
      <w:r w:rsidR="00FB3199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>számlával alátámasztható költségeire</w:t>
      </w:r>
      <w:r w:rsidR="00F1498F" w:rsidRPr="00B0490E">
        <w:rPr>
          <w:rFonts w:ascii="Cambria" w:eastAsia="Times New Roman" w:hAnsi="Cambria"/>
          <w:color w:val="000000" w:themeColor="text1"/>
          <w:sz w:val="24"/>
          <w:szCs w:val="24"/>
          <w:lang w:eastAsia="hu-HU"/>
        </w:rPr>
        <w:t>.</w:t>
      </w:r>
    </w:p>
    <w:p w14:paraId="3A9EE465" w14:textId="3CBABFAB" w:rsidR="00417B10" w:rsidRPr="00344D6D" w:rsidRDefault="00417B10" w:rsidP="00484DC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5D35C137" w14:textId="793E29FD" w:rsidR="00417B10" w:rsidRPr="00344D6D" w:rsidRDefault="00417B10" w:rsidP="00484DC8">
      <w:pPr>
        <w:pStyle w:val="Listaszerbekezds"/>
        <w:numPr>
          <w:ilvl w:val="0"/>
          <w:numId w:val="9"/>
        </w:numPr>
        <w:spacing w:after="300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pályázat benyújtására jogosult</w:t>
      </w:r>
    </w:p>
    <w:p w14:paraId="03EFF4ED" w14:textId="3D9F197C" w:rsidR="00010EA9" w:rsidRDefault="00886DAD" w:rsidP="00D437A2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>A m</w:t>
      </w:r>
      <w:r w:rsidR="00417B10" w:rsidRPr="00B0490E">
        <w:rPr>
          <w:rFonts w:ascii="Cambria" w:eastAsia="Times New Roman" w:hAnsi="Cambria"/>
          <w:sz w:val="24"/>
          <w:szCs w:val="24"/>
          <w:lang w:eastAsia="hu-HU"/>
        </w:rPr>
        <w:t>agyarországi</w:t>
      </w:r>
      <w:r w:rsidR="00760295" w:rsidRPr="00B0490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>székhelyű</w:t>
      </w:r>
      <w:r w:rsidR="00AD73E9" w:rsidRPr="00B0490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>oktatási intézményekben dolgozó kutatótanárok</w:t>
      </w:r>
      <w:r w:rsidR="002B5305" w:rsidRPr="00B0490E">
        <w:rPr>
          <w:rFonts w:ascii="Cambria" w:eastAsia="Times New Roman" w:hAnsi="Cambria"/>
          <w:sz w:val="24"/>
          <w:szCs w:val="24"/>
          <w:lang w:eastAsia="hu-HU"/>
        </w:rPr>
        <w:t>, továbbá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 xml:space="preserve"> a magyarországi székhelyű felsőoktatási- és tudományos</w:t>
      </w:r>
      <w:r w:rsidR="003020F7">
        <w:rPr>
          <w:rFonts w:ascii="Cambria" w:eastAsia="Times New Roman" w:hAnsi="Cambria"/>
          <w:sz w:val="24"/>
          <w:szCs w:val="24"/>
          <w:lang w:eastAsia="hu-HU"/>
        </w:rPr>
        <w:t xml:space="preserve"> tevékenységet folytató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 xml:space="preserve"> intézmények, valamint </w:t>
      </w:r>
      <w:r w:rsidR="003020F7">
        <w:rPr>
          <w:rFonts w:ascii="Cambria" w:eastAsia="Times New Roman" w:hAnsi="Cambria"/>
          <w:sz w:val="24"/>
          <w:szCs w:val="24"/>
          <w:lang w:eastAsia="hu-HU"/>
        </w:rPr>
        <w:t xml:space="preserve">ezek 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>munkatársai.</w:t>
      </w:r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010EA9" w:rsidRPr="00B0490E">
        <w:rPr>
          <w:rFonts w:ascii="Cambria" w:eastAsia="Times New Roman" w:hAnsi="Cambria"/>
          <w:sz w:val="24"/>
          <w:szCs w:val="24"/>
          <w:lang w:eastAsia="hu-HU"/>
        </w:rPr>
        <w:t>Egy pályázati kiírás keretében bármely kérelmező legfeljebb egy pályázatot nyújthat be.</w:t>
      </w:r>
    </w:p>
    <w:p w14:paraId="1BA177AD" w14:textId="5B656611" w:rsidR="00F3099E" w:rsidRPr="00B0490E" w:rsidRDefault="00F3099E" w:rsidP="00D437A2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F3099E">
        <w:rPr>
          <w:rFonts w:ascii="Cambria" w:eastAsia="Times New Roman" w:hAnsi="Cambria"/>
          <w:sz w:val="24"/>
          <w:szCs w:val="24"/>
          <w:lang w:eastAsia="hu-HU"/>
        </w:rPr>
        <w:t>Azon potenciális pályázók, amelyek az Alapítvány felé elszámolási hátralékkal rendelkeznek</w:t>
      </w:r>
      <w:r w:rsidR="00FB3199">
        <w:rPr>
          <w:rFonts w:ascii="Cambria" w:eastAsia="Times New Roman" w:hAnsi="Cambria"/>
          <w:sz w:val="24"/>
          <w:szCs w:val="24"/>
          <w:lang w:eastAsia="hu-HU"/>
        </w:rPr>
        <w:t>,</w:t>
      </w:r>
      <w:r w:rsidRPr="00F3099E">
        <w:rPr>
          <w:rFonts w:ascii="Cambria" w:eastAsia="Times New Roman" w:hAnsi="Cambria"/>
          <w:sz w:val="24"/>
          <w:szCs w:val="24"/>
          <w:lang w:eastAsia="hu-HU"/>
        </w:rPr>
        <w:t xml:space="preserve"> nem jogosultak pályázatot benyújtani.</w:t>
      </w:r>
    </w:p>
    <w:p w14:paraId="73A7D3E7" w14:textId="08794786" w:rsidR="00F20E05" w:rsidRPr="00344D6D" w:rsidRDefault="00F20E05" w:rsidP="00484DC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3C15FB36" w14:textId="77777777" w:rsidR="00DE6DA8" w:rsidRPr="00344D6D" w:rsidRDefault="00F20E05" w:rsidP="00DE6DA8">
      <w:pPr>
        <w:pStyle w:val="Listaszerbekezds"/>
        <w:numPr>
          <w:ilvl w:val="0"/>
          <w:numId w:val="9"/>
        </w:numPr>
        <w:spacing w:line="300" w:lineRule="atLeast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támogatható tevékenységek köre</w:t>
      </w:r>
    </w:p>
    <w:p w14:paraId="0A3DCEFD" w14:textId="33D4702A" w:rsidR="00332F9E" w:rsidRPr="00B0490E" w:rsidRDefault="00886DAD" w:rsidP="00DE6DA8">
      <w:pPr>
        <w:spacing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>A pályázat keretében egyének és munkacsoportok kutatási projektjeinek támogatására egyaránt van mód.</w:t>
      </w:r>
      <w:r w:rsidR="00332F9E" w:rsidRPr="00B0490E">
        <w:rPr>
          <w:rFonts w:ascii="Cambria" w:eastAsia="Times New Roman" w:hAnsi="Cambria"/>
          <w:sz w:val="24"/>
          <w:szCs w:val="24"/>
          <w:lang w:eastAsia="hu-HU"/>
        </w:rPr>
        <w:t xml:space="preserve"> A projekt keretében a magyar</w:t>
      </w:r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>–lengyel</w:t>
      </w:r>
      <w:r w:rsidR="00332F9E" w:rsidRPr="00B0490E">
        <w:rPr>
          <w:rFonts w:ascii="Cambria" w:eastAsia="Times New Roman" w:hAnsi="Cambria"/>
          <w:sz w:val="24"/>
          <w:szCs w:val="24"/>
          <w:lang w:eastAsia="hu-HU"/>
        </w:rPr>
        <w:t xml:space="preserve"> vagy lengyel témában </w:t>
      </w:r>
      <w:r w:rsidR="002B5305" w:rsidRPr="00B0490E">
        <w:rPr>
          <w:rFonts w:ascii="Cambria" w:eastAsia="Times New Roman" w:hAnsi="Cambria"/>
          <w:sz w:val="24"/>
          <w:szCs w:val="24"/>
          <w:lang w:eastAsia="hu-HU"/>
        </w:rPr>
        <w:t xml:space="preserve">magyar nyelven </w:t>
      </w:r>
      <w:r w:rsidR="00332F9E" w:rsidRPr="00B0490E">
        <w:rPr>
          <w:rFonts w:ascii="Cambria" w:eastAsia="Times New Roman" w:hAnsi="Cambria"/>
          <w:sz w:val="24"/>
          <w:szCs w:val="24"/>
          <w:lang w:eastAsia="hu-HU"/>
        </w:rPr>
        <w:t>folytatott kutatás(ok</w:t>
      </w:r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>)</w:t>
      </w:r>
      <w:proofErr w:type="spellStart"/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>ra</w:t>
      </w:r>
      <w:proofErr w:type="spellEnd"/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 xml:space="preserve"> is lehet pályázni</w:t>
      </w:r>
      <w:r w:rsidR="00332F9E" w:rsidRPr="00B0490E">
        <w:rPr>
          <w:rFonts w:ascii="Cambria" w:eastAsia="Times New Roman" w:hAnsi="Cambria"/>
          <w:sz w:val="24"/>
          <w:szCs w:val="24"/>
          <w:lang w:eastAsia="hu-HU"/>
        </w:rPr>
        <w:t xml:space="preserve">. Az elbírálás során előnyt jelent, ha a pályázó már tud meglévő lengyel kapcsolatokra támaszkodni, továbbá, ha a projekt keretében fiatal magyar vagy lengyel kutatókat és doktoranduszokat </w:t>
      </w:r>
      <w:r w:rsidR="002B5305" w:rsidRPr="00B0490E">
        <w:rPr>
          <w:rFonts w:ascii="Cambria" w:eastAsia="Times New Roman" w:hAnsi="Cambria"/>
          <w:sz w:val="24"/>
          <w:szCs w:val="24"/>
          <w:lang w:eastAsia="hu-HU"/>
        </w:rPr>
        <w:t>foglalkoztat.</w:t>
      </w:r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CC6ED1">
        <w:rPr>
          <w:rFonts w:ascii="Cambria" w:eastAsia="Times New Roman" w:hAnsi="Cambria"/>
          <w:sz w:val="24"/>
          <w:szCs w:val="24"/>
          <w:lang w:eastAsia="hu-HU"/>
        </w:rPr>
        <w:br/>
      </w:r>
      <w:r w:rsidR="00332F9E" w:rsidRPr="00B0490E">
        <w:rPr>
          <w:rFonts w:ascii="Cambria" w:eastAsia="Times New Roman" w:hAnsi="Cambria"/>
          <w:sz w:val="24"/>
          <w:szCs w:val="24"/>
          <w:lang w:eastAsia="hu-HU"/>
        </w:rPr>
        <w:t>A pályázat keretében lehetőség van többek között a következő tevékenységek támogatására</w:t>
      </w:r>
      <w:r w:rsidR="00752255" w:rsidRPr="00B0490E">
        <w:rPr>
          <w:rFonts w:ascii="Cambria" w:eastAsia="Times New Roman" w:hAnsi="Cambria"/>
          <w:sz w:val="24"/>
          <w:szCs w:val="24"/>
          <w:lang w:eastAsia="hu-HU"/>
        </w:rPr>
        <w:t xml:space="preserve">: </w:t>
      </w:r>
      <w:r w:rsidR="00333DA0" w:rsidRPr="00B0490E">
        <w:rPr>
          <w:rFonts w:ascii="Cambria" w:eastAsia="Times New Roman" w:hAnsi="Cambria"/>
          <w:sz w:val="24"/>
          <w:szCs w:val="24"/>
          <w:lang w:eastAsia="hu-HU"/>
        </w:rPr>
        <w:t xml:space="preserve">magyar </w:t>
      </w:r>
      <w:r w:rsidR="00F44757" w:rsidRPr="00B0490E">
        <w:rPr>
          <w:rFonts w:ascii="Cambria" w:eastAsia="Times New Roman" w:hAnsi="Cambria"/>
          <w:sz w:val="24"/>
          <w:szCs w:val="24"/>
          <w:lang w:eastAsia="hu-HU"/>
        </w:rPr>
        <w:t>nyelvű tudományos</w:t>
      </w:r>
      <w:r w:rsidR="00752255" w:rsidRPr="00B0490E">
        <w:rPr>
          <w:rFonts w:ascii="Cambria" w:eastAsia="Times New Roman" w:hAnsi="Cambria"/>
          <w:sz w:val="24"/>
          <w:szCs w:val="24"/>
          <w:lang w:eastAsia="hu-HU"/>
        </w:rPr>
        <w:t xml:space="preserve"> publikációk, folyóiratok és évkönyvek kiadása, hazai és nemzetközi konferenciák szervezés</w:t>
      </w:r>
      <w:r w:rsidR="002B5305" w:rsidRPr="00B0490E">
        <w:rPr>
          <w:rFonts w:ascii="Cambria" w:eastAsia="Times New Roman" w:hAnsi="Cambria"/>
          <w:sz w:val="24"/>
          <w:szCs w:val="24"/>
          <w:lang w:eastAsia="hu-HU"/>
        </w:rPr>
        <w:t>e, egyéni és csoportos</w:t>
      </w:r>
      <w:r w:rsidR="00752255" w:rsidRPr="00B0490E">
        <w:rPr>
          <w:rFonts w:ascii="Cambria" w:eastAsia="Times New Roman" w:hAnsi="Cambria"/>
          <w:sz w:val="24"/>
          <w:szCs w:val="24"/>
          <w:lang w:eastAsia="hu-HU"/>
        </w:rPr>
        <w:t xml:space="preserve"> külföldi kutatások</w:t>
      </w:r>
      <w:r w:rsidR="002B5305" w:rsidRPr="00B0490E">
        <w:rPr>
          <w:rFonts w:ascii="Cambria" w:eastAsia="Times New Roman" w:hAnsi="Cambria"/>
          <w:sz w:val="24"/>
          <w:szCs w:val="24"/>
          <w:lang w:eastAsia="hu-HU"/>
        </w:rPr>
        <w:t xml:space="preserve"> folytatása</w:t>
      </w:r>
      <w:r w:rsidR="000B0780" w:rsidRPr="00B0490E">
        <w:rPr>
          <w:rFonts w:ascii="Cambria" w:eastAsia="Times New Roman" w:hAnsi="Cambria"/>
          <w:sz w:val="24"/>
          <w:szCs w:val="24"/>
          <w:lang w:eastAsia="hu-HU"/>
        </w:rPr>
        <w:t xml:space="preserve">, oktatási </w:t>
      </w:r>
      <w:r w:rsidR="00F44757" w:rsidRPr="00B0490E">
        <w:rPr>
          <w:rFonts w:ascii="Cambria" w:eastAsia="Times New Roman" w:hAnsi="Cambria"/>
          <w:sz w:val="24"/>
          <w:szCs w:val="24"/>
          <w:lang w:eastAsia="hu-HU"/>
        </w:rPr>
        <w:t xml:space="preserve">és ismeretterjesztő </w:t>
      </w:r>
      <w:r w:rsidR="000B0780" w:rsidRPr="00B0490E">
        <w:rPr>
          <w:rFonts w:ascii="Cambria" w:eastAsia="Times New Roman" w:hAnsi="Cambria"/>
          <w:sz w:val="24"/>
          <w:szCs w:val="24"/>
          <w:lang w:eastAsia="hu-HU"/>
        </w:rPr>
        <w:t>segédanyagok készítés</w:t>
      </w:r>
      <w:r w:rsidR="002B5305" w:rsidRPr="00B0490E">
        <w:rPr>
          <w:rFonts w:ascii="Cambria" w:eastAsia="Times New Roman" w:hAnsi="Cambria"/>
          <w:sz w:val="24"/>
          <w:szCs w:val="24"/>
          <w:lang w:eastAsia="hu-HU"/>
        </w:rPr>
        <w:t>e</w:t>
      </w:r>
      <w:r w:rsidR="00F44757" w:rsidRPr="00B0490E">
        <w:rPr>
          <w:rFonts w:ascii="Cambria" w:eastAsia="Times New Roman" w:hAnsi="Cambria"/>
          <w:sz w:val="24"/>
          <w:szCs w:val="24"/>
          <w:lang w:eastAsia="hu-HU"/>
        </w:rPr>
        <w:t>.</w:t>
      </w:r>
    </w:p>
    <w:p w14:paraId="053B92A2" w14:textId="77777777" w:rsidR="00045206" w:rsidRPr="00344D6D" w:rsidRDefault="00045206" w:rsidP="005A6BC0">
      <w:pPr>
        <w:pStyle w:val="Listaszerbekezds"/>
        <w:spacing w:after="300" w:line="300" w:lineRule="atLeast"/>
        <w:ind w:left="0"/>
        <w:jc w:val="both"/>
        <w:rPr>
          <w:rFonts w:ascii="Cambria" w:hAnsi="Cambria"/>
          <w:sz w:val="24"/>
          <w:szCs w:val="24"/>
          <w:lang w:eastAsia="hu-HU"/>
        </w:rPr>
      </w:pPr>
    </w:p>
    <w:p w14:paraId="06C840CA" w14:textId="25A8120B" w:rsidR="00506350" w:rsidRPr="00344D6D" w:rsidRDefault="00506350" w:rsidP="00506350">
      <w:pPr>
        <w:pStyle w:val="Listaszerbekezds"/>
        <w:numPr>
          <w:ilvl w:val="0"/>
          <w:numId w:val="9"/>
        </w:numPr>
        <w:spacing w:after="300" w:line="300" w:lineRule="atLeast"/>
        <w:ind w:left="426" w:hanging="426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támogatás formája, mértéke</w:t>
      </w:r>
    </w:p>
    <w:p w14:paraId="7767F18F" w14:textId="797FB3E5" w:rsidR="00F3099E" w:rsidRDefault="00506350" w:rsidP="00FB3199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pályázattal igényelhető támogatás 100%-os intenzitású, vissza nem térítendő egyszeri támogatás, támogatási előleg formájában.</w:t>
      </w:r>
      <w:r w:rsidR="00D754E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</w:p>
    <w:p w14:paraId="33254510" w14:textId="77777777" w:rsidR="00FB3199" w:rsidRDefault="00FB3199" w:rsidP="00FB3199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7DB95D1D" w14:textId="71CA1609" w:rsidR="00955B33" w:rsidRDefault="00E6498F" w:rsidP="00D437A2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lastRenderedPageBreak/>
        <w:t>A</w:t>
      </w:r>
      <w:r w:rsidR="00994521" w:rsidRPr="00344D6D">
        <w:rPr>
          <w:rFonts w:ascii="Cambria" w:eastAsia="Times New Roman" w:hAnsi="Cambria"/>
          <w:sz w:val="24"/>
          <w:szCs w:val="24"/>
          <w:lang w:eastAsia="hu-HU"/>
        </w:rPr>
        <w:t xml:space="preserve">z egy </w:t>
      </w:r>
      <w:r w:rsidR="00B2079F">
        <w:rPr>
          <w:rFonts w:ascii="Cambria" w:eastAsia="Times New Roman" w:hAnsi="Cambria"/>
          <w:sz w:val="24"/>
          <w:szCs w:val="24"/>
          <w:lang w:eastAsia="hu-HU"/>
        </w:rPr>
        <w:t>pályázó</w:t>
      </w:r>
      <w:r w:rsidR="00994521" w:rsidRPr="00344D6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által igényelhető támogatás maximális </w:t>
      </w:r>
      <w:r w:rsidR="00953E94" w:rsidRPr="00344D6D">
        <w:rPr>
          <w:rFonts w:ascii="Cambria" w:eastAsia="Times New Roman" w:hAnsi="Cambria"/>
          <w:sz w:val="24"/>
          <w:szCs w:val="24"/>
          <w:lang w:eastAsia="hu-HU"/>
        </w:rPr>
        <w:t>össz</w:t>
      </w:r>
      <w:r w:rsidR="001A0F2A">
        <w:rPr>
          <w:rFonts w:ascii="Cambria" w:eastAsia="Times New Roman" w:hAnsi="Cambria"/>
          <w:sz w:val="24"/>
          <w:szCs w:val="24"/>
          <w:lang w:eastAsia="hu-HU"/>
        </w:rPr>
        <w:t>ege</w:t>
      </w:r>
      <w:r w:rsidR="00955B33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</w:p>
    <w:p w14:paraId="178432F5" w14:textId="59D0AD41" w:rsidR="001A0F2A" w:rsidRPr="00B0490E" w:rsidRDefault="00955B33" w:rsidP="00955B33">
      <w:pPr>
        <w:pStyle w:val="Listaszerbekezds"/>
        <w:numPr>
          <w:ilvl w:val="0"/>
          <w:numId w:val="11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>intézmények számára</w:t>
      </w:r>
      <w:r w:rsidR="00E6498F" w:rsidRPr="00B0490E">
        <w:rPr>
          <w:rFonts w:ascii="Cambria" w:eastAsia="Times New Roman" w:hAnsi="Cambria"/>
          <w:sz w:val="24"/>
          <w:szCs w:val="24"/>
          <w:lang w:eastAsia="hu-HU"/>
        </w:rPr>
        <w:t>:</w:t>
      </w:r>
      <w:r w:rsidR="00730201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3020F7">
        <w:rPr>
          <w:rFonts w:ascii="Cambria" w:eastAsia="Times New Roman" w:hAnsi="Cambria"/>
          <w:sz w:val="24"/>
          <w:szCs w:val="24"/>
          <w:lang w:eastAsia="hu-HU"/>
        </w:rPr>
        <w:t>1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>.</w:t>
      </w:r>
      <w:r w:rsidR="002B5305" w:rsidRPr="00B0490E">
        <w:rPr>
          <w:rFonts w:ascii="Cambria" w:eastAsia="Times New Roman" w:hAnsi="Cambria"/>
          <w:sz w:val="24"/>
          <w:szCs w:val="24"/>
          <w:lang w:eastAsia="hu-HU"/>
        </w:rPr>
        <w:t>0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>00.000</w:t>
      </w:r>
      <w:r w:rsidR="00E6498F" w:rsidRPr="00B0490E">
        <w:rPr>
          <w:rFonts w:ascii="Cambria" w:eastAsia="Times New Roman" w:hAnsi="Cambria"/>
          <w:sz w:val="24"/>
          <w:szCs w:val="24"/>
          <w:lang w:eastAsia="hu-HU"/>
        </w:rPr>
        <w:t xml:space="preserve"> Ft</w:t>
      </w:r>
    </w:p>
    <w:p w14:paraId="484B2602" w14:textId="4712F2A1" w:rsidR="00955B33" w:rsidRPr="00B0490E" w:rsidRDefault="00955B33" w:rsidP="00955B33">
      <w:pPr>
        <w:pStyle w:val="Listaszerbekezds"/>
        <w:numPr>
          <w:ilvl w:val="0"/>
          <w:numId w:val="11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>egyéni kutatók számára:</w:t>
      </w:r>
      <w:r w:rsidR="00F3099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3020F7">
        <w:rPr>
          <w:rFonts w:ascii="Cambria" w:eastAsia="Times New Roman" w:hAnsi="Cambria"/>
          <w:sz w:val="24"/>
          <w:szCs w:val="24"/>
          <w:lang w:eastAsia="hu-HU"/>
        </w:rPr>
        <w:t>25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>0.000 Ft</w:t>
      </w:r>
    </w:p>
    <w:p w14:paraId="4F73333A" w14:textId="69AAED23" w:rsidR="00506350" w:rsidRDefault="003020F7" w:rsidP="00D437A2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pályázathoz saját forrás megléte nem szükséges. A sikeres pályázók a pontos támogatási összeggel a megvalósítást követően, a támogatási szerződésben szereplő módon és határidőig kötelesek elszámolni az Alapítvány felé.</w:t>
      </w:r>
    </w:p>
    <w:p w14:paraId="5D585106" w14:textId="78DAB888" w:rsidR="00F3099E" w:rsidRDefault="00F3099E" w:rsidP="00D437A2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F3099E">
        <w:rPr>
          <w:rFonts w:ascii="Cambria" w:eastAsia="Times New Roman" w:hAnsi="Cambria"/>
          <w:sz w:val="24"/>
          <w:szCs w:val="24"/>
          <w:lang w:eastAsia="hu-HU"/>
        </w:rPr>
        <w:t>Az Alapítvány Kuratóriuma fenntartja magának a jogot arra vonatkozóan, hogy a projektet részfinanszírozással támogassa.</w:t>
      </w:r>
    </w:p>
    <w:p w14:paraId="7883E25A" w14:textId="77777777" w:rsidR="00332F9E" w:rsidRPr="00332F9E" w:rsidRDefault="00332F9E" w:rsidP="00332F9E">
      <w:pPr>
        <w:pStyle w:val="Listaszerbekezds"/>
        <w:spacing w:after="300" w:line="300" w:lineRule="atLeast"/>
        <w:ind w:left="0"/>
        <w:jc w:val="both"/>
        <w:rPr>
          <w:rFonts w:ascii="Cambria" w:hAnsi="Cambria"/>
          <w:sz w:val="24"/>
          <w:szCs w:val="24"/>
          <w:lang w:eastAsia="hu-HU"/>
        </w:rPr>
      </w:pPr>
    </w:p>
    <w:p w14:paraId="7677FD18" w14:textId="4F18766C" w:rsidR="00994521" w:rsidRPr="00344D6D" w:rsidRDefault="00994521" w:rsidP="00994521">
      <w:pPr>
        <w:pStyle w:val="Listaszerbekezds"/>
        <w:numPr>
          <w:ilvl w:val="0"/>
          <w:numId w:val="9"/>
        </w:numPr>
        <w:spacing w:after="300" w:line="300" w:lineRule="atLeast"/>
        <w:ind w:left="426" w:hanging="426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támogatható költségek köre</w:t>
      </w:r>
    </w:p>
    <w:p w14:paraId="552267A8" w14:textId="59EED236" w:rsidR="00506350" w:rsidRPr="00B0490E" w:rsidRDefault="00994521" w:rsidP="00D437A2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 xml:space="preserve">Pályázni a </w:t>
      </w:r>
      <w:r w:rsidR="0037020D" w:rsidRPr="00B0490E">
        <w:rPr>
          <w:rFonts w:ascii="Cambria" w:eastAsia="Times New Roman" w:hAnsi="Cambria"/>
          <w:sz w:val="24"/>
          <w:szCs w:val="24"/>
          <w:lang w:eastAsia="hu-HU"/>
        </w:rPr>
        <w:t>3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 xml:space="preserve">. pontban szereplő tevékenységek megvalósítása céljából kizárólag az alábbi költségekre lehet: </w:t>
      </w:r>
    </w:p>
    <w:p w14:paraId="52D58297" w14:textId="14C48ED2" w:rsidR="00506350" w:rsidRPr="00B0490E" w:rsidRDefault="00994521" w:rsidP="00994521">
      <w:pPr>
        <w:pStyle w:val="Listaszerbekezds"/>
        <w:numPr>
          <w:ilvl w:val="0"/>
          <w:numId w:val="10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>utazási költség</w:t>
      </w:r>
      <w:r w:rsidR="00D56C0F" w:rsidRPr="00B0490E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18902821" w14:textId="457402F9" w:rsidR="00994521" w:rsidRPr="00B0490E" w:rsidRDefault="00994521" w:rsidP="00994521">
      <w:pPr>
        <w:pStyle w:val="Listaszerbekezds"/>
        <w:numPr>
          <w:ilvl w:val="0"/>
          <w:numId w:val="10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>étkezési költség</w:t>
      </w:r>
      <w:r w:rsidR="00903185" w:rsidRPr="00B0490E">
        <w:rPr>
          <w:rFonts w:ascii="Cambria" w:eastAsia="Times New Roman" w:hAnsi="Cambria"/>
          <w:sz w:val="24"/>
          <w:szCs w:val="24"/>
          <w:lang w:eastAsia="hu-HU"/>
        </w:rPr>
        <w:t xml:space="preserve">, </w:t>
      </w:r>
      <w:proofErr w:type="spellStart"/>
      <w:r w:rsidR="00903185" w:rsidRPr="00B0490E">
        <w:rPr>
          <w:rFonts w:ascii="Cambria" w:eastAsia="Times New Roman" w:hAnsi="Cambria"/>
          <w:sz w:val="24"/>
          <w:szCs w:val="24"/>
          <w:lang w:eastAsia="hu-HU"/>
        </w:rPr>
        <w:t>catering</w:t>
      </w:r>
      <w:proofErr w:type="spellEnd"/>
      <w:r w:rsidRPr="00B0490E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0EA2EB91" w14:textId="74B342AF" w:rsidR="00903185" w:rsidRPr="00B0490E" w:rsidRDefault="00903185" w:rsidP="00994521">
      <w:pPr>
        <w:pStyle w:val="Listaszerbekezds"/>
        <w:numPr>
          <w:ilvl w:val="0"/>
          <w:numId w:val="10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>szállásköltség;</w:t>
      </w:r>
    </w:p>
    <w:p w14:paraId="1C1218A8" w14:textId="2B225C13" w:rsidR="00903185" w:rsidRPr="00B0490E" w:rsidRDefault="00903185" w:rsidP="00994521">
      <w:pPr>
        <w:pStyle w:val="Listaszerbekezds"/>
        <w:numPr>
          <w:ilvl w:val="0"/>
          <w:numId w:val="10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>tolmácsolás, fordítási költség;</w:t>
      </w:r>
    </w:p>
    <w:p w14:paraId="206C3C06" w14:textId="77777777" w:rsidR="00903185" w:rsidRPr="00B0490E" w:rsidRDefault="00903185" w:rsidP="00903185">
      <w:pPr>
        <w:pStyle w:val="Listaszerbekezds"/>
        <w:numPr>
          <w:ilvl w:val="0"/>
          <w:numId w:val="10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>nyomtatási/nyomdai költségek;</w:t>
      </w:r>
    </w:p>
    <w:p w14:paraId="14EE5163" w14:textId="6B935754" w:rsidR="00903185" w:rsidRPr="00B0490E" w:rsidRDefault="00903185" w:rsidP="00903185">
      <w:pPr>
        <w:pStyle w:val="Listaszerbekezds"/>
        <w:numPr>
          <w:ilvl w:val="0"/>
          <w:numId w:val="10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>honorárium (pl. konferenciák előadói számára</w:t>
      </w:r>
      <w:r w:rsidR="00F3099E">
        <w:rPr>
          <w:rFonts w:ascii="Cambria" w:eastAsia="Times New Roman" w:hAnsi="Cambria"/>
          <w:sz w:val="24"/>
          <w:szCs w:val="24"/>
          <w:lang w:eastAsia="hu-HU"/>
        </w:rPr>
        <w:t xml:space="preserve">, </w:t>
      </w:r>
      <w:r w:rsidR="00F3099E" w:rsidRPr="00F3099E">
        <w:rPr>
          <w:rFonts w:ascii="Cambria" w:eastAsia="Times New Roman" w:hAnsi="Cambria"/>
          <w:sz w:val="24"/>
          <w:szCs w:val="24"/>
          <w:lang w:eastAsia="hu-HU"/>
        </w:rPr>
        <w:t>maximum az igényelhető keretösszeg 10%-a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>);</w:t>
      </w:r>
    </w:p>
    <w:p w14:paraId="603305A4" w14:textId="6B16C2DF" w:rsidR="00903185" w:rsidRPr="00B0490E" w:rsidRDefault="00B0490E" w:rsidP="00994521">
      <w:pPr>
        <w:pStyle w:val="Listaszerbekezds"/>
        <w:numPr>
          <w:ilvl w:val="0"/>
          <w:numId w:val="10"/>
        </w:num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 xml:space="preserve">terem- vagy </w:t>
      </w:r>
      <w:r w:rsidR="00903185" w:rsidRPr="00B0490E">
        <w:rPr>
          <w:rFonts w:ascii="Cambria" w:eastAsia="Times New Roman" w:hAnsi="Cambria"/>
          <w:sz w:val="24"/>
          <w:szCs w:val="24"/>
          <w:lang w:eastAsia="hu-HU"/>
        </w:rPr>
        <w:t>eszközbérlés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>.</w:t>
      </w:r>
    </w:p>
    <w:p w14:paraId="0D5CB648" w14:textId="77777777" w:rsidR="00CD6247" w:rsidRPr="00CD6247" w:rsidRDefault="00CD6247" w:rsidP="00CD6247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771B15E0" w14:textId="1E9A0E78" w:rsidR="00750FC1" w:rsidRPr="00344D6D" w:rsidRDefault="00750FC1" w:rsidP="00750FC1">
      <w:pPr>
        <w:pStyle w:val="Listaszerbekezds"/>
        <w:numPr>
          <w:ilvl w:val="0"/>
          <w:numId w:val="9"/>
        </w:numPr>
        <w:spacing w:after="300" w:line="300" w:lineRule="atLeast"/>
        <w:ind w:left="426" w:hanging="426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A pályázatok beérkezésének határideje és a benyújtás módja</w:t>
      </w:r>
    </w:p>
    <w:p w14:paraId="3318A98B" w14:textId="4F59033A" w:rsidR="00750FC1" w:rsidRPr="00344D6D" w:rsidRDefault="00750FC1" w:rsidP="00B634A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A pályázatok benyújtási határideje: </w:t>
      </w:r>
      <w:r w:rsidR="003020F7" w:rsidRPr="009025CA">
        <w:rPr>
          <w:rFonts w:ascii="Cambria" w:eastAsia="Times New Roman" w:hAnsi="Cambria"/>
          <w:b/>
          <w:sz w:val="24"/>
          <w:szCs w:val="24"/>
          <w:lang w:eastAsia="hu-HU"/>
        </w:rPr>
        <w:t>2019. március 22. 1</w:t>
      </w:r>
      <w:r w:rsidR="00FB3199">
        <w:rPr>
          <w:rFonts w:ascii="Cambria" w:eastAsia="Times New Roman" w:hAnsi="Cambria"/>
          <w:b/>
          <w:sz w:val="24"/>
          <w:szCs w:val="24"/>
          <w:lang w:eastAsia="hu-HU"/>
        </w:rPr>
        <w:t>2</w:t>
      </w:r>
      <w:r w:rsidR="003020F7" w:rsidRPr="009025CA">
        <w:rPr>
          <w:rFonts w:ascii="Cambria" w:eastAsia="Times New Roman" w:hAnsi="Cambria"/>
          <w:b/>
          <w:sz w:val="24"/>
          <w:szCs w:val="24"/>
          <w:lang w:eastAsia="hu-HU"/>
        </w:rPr>
        <w:t>:00</w:t>
      </w:r>
    </w:p>
    <w:p w14:paraId="4B1C3DD9" w14:textId="6E70DBFD" w:rsidR="00941038" w:rsidRPr="00344D6D" w:rsidRDefault="00941038" w:rsidP="00B634A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benyújtási határidőt követően a pályázathoz kapcsolódó hiánypótlásra nincs lehetőség.</w:t>
      </w:r>
    </w:p>
    <w:p w14:paraId="798BF5A5" w14:textId="1C3F6FA2" w:rsidR="00750FC1" w:rsidRPr="00344D6D" w:rsidRDefault="00750FC1" w:rsidP="00B634A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pályázatok benyújtására kizárólag elektronikus úton</w:t>
      </w:r>
      <w:r w:rsidR="007D0BF3" w:rsidRPr="00344D6D">
        <w:rPr>
          <w:rFonts w:ascii="Cambria" w:eastAsia="Times New Roman" w:hAnsi="Cambria"/>
          <w:sz w:val="24"/>
          <w:szCs w:val="24"/>
          <w:lang w:eastAsia="hu-HU"/>
        </w:rPr>
        <w:t xml:space="preserve"> van </w:t>
      </w:r>
      <w:r w:rsidR="008D2648" w:rsidRPr="00344D6D">
        <w:rPr>
          <w:rFonts w:ascii="Cambria" w:eastAsia="Times New Roman" w:hAnsi="Cambria"/>
          <w:sz w:val="24"/>
          <w:szCs w:val="24"/>
          <w:lang w:eastAsia="hu-HU"/>
        </w:rPr>
        <w:t>mód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a </w:t>
      </w:r>
      <w:hyperlink r:id="rId8" w:history="1">
        <w:r w:rsidRPr="00344D6D">
          <w:rPr>
            <w:rStyle w:val="Hiperhivatkozs"/>
            <w:rFonts w:ascii="Cambria" w:eastAsia="Times New Roman" w:hAnsi="Cambria"/>
            <w:sz w:val="24"/>
            <w:szCs w:val="24"/>
            <w:lang w:eastAsia="hu-HU"/>
          </w:rPr>
          <w:t>palyazat@wfa.hu</w:t>
        </w:r>
      </w:hyperlink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e-mail címre történő megküldéssel. A</w:t>
      </w:r>
      <w:r w:rsidR="007D0BF3" w:rsidRPr="00344D6D">
        <w:rPr>
          <w:rFonts w:ascii="Cambria" w:eastAsia="Times New Roman" w:hAnsi="Cambria"/>
          <w:sz w:val="24"/>
          <w:szCs w:val="24"/>
          <w:lang w:eastAsia="hu-HU"/>
        </w:rPr>
        <w:t>z Alapítvány nem tudja elfogadni a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zon pályázatokat, amelyek </w:t>
      </w:r>
      <w:r w:rsidR="007D0BF3" w:rsidRPr="00344D6D">
        <w:rPr>
          <w:rFonts w:ascii="Cambria" w:eastAsia="Times New Roman" w:hAnsi="Cambria"/>
          <w:sz w:val="24"/>
          <w:szCs w:val="24"/>
          <w:lang w:eastAsia="hu-HU"/>
        </w:rPr>
        <w:t xml:space="preserve">nem felelnek meg a kiírási követelményeknek, vagy 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a fenti határidőt követően kerülnek </w:t>
      </w:r>
      <w:r w:rsidR="00045206" w:rsidRPr="00344D6D">
        <w:rPr>
          <w:rFonts w:ascii="Cambria" w:eastAsia="Times New Roman" w:hAnsi="Cambria"/>
          <w:sz w:val="24"/>
          <w:szCs w:val="24"/>
          <w:lang w:eastAsia="hu-HU"/>
        </w:rPr>
        <w:t>megküldésre.</w:t>
      </w:r>
    </w:p>
    <w:p w14:paraId="6D6FB643" w14:textId="3D0DBA4F" w:rsidR="00AF7928" w:rsidRPr="00344D6D" w:rsidRDefault="00A3796A" w:rsidP="00AF7928">
      <w:pPr>
        <w:spacing w:line="300" w:lineRule="atLeast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A pályázat elbírálásának </w:t>
      </w:r>
      <w:r w:rsidR="00FF2C49">
        <w:rPr>
          <w:rFonts w:ascii="Cambria" w:eastAsia="Times New Roman" w:hAnsi="Cambria"/>
          <w:b/>
          <w:bCs/>
          <w:sz w:val="24"/>
          <w:szCs w:val="24"/>
          <w:lang w:eastAsia="hu-HU"/>
        </w:rPr>
        <w:t>határideje</w:t>
      </w:r>
      <w:r w:rsidRPr="00344D6D">
        <w:rPr>
          <w:rFonts w:ascii="Cambria" w:eastAsia="Times New Roman" w:hAnsi="Cambria"/>
          <w:b/>
          <w:bCs/>
          <w:sz w:val="24"/>
          <w:szCs w:val="24"/>
          <w:lang w:eastAsia="hu-HU"/>
        </w:rPr>
        <w:t xml:space="preserve">: </w:t>
      </w:r>
      <w:r w:rsidR="00FF2C49">
        <w:rPr>
          <w:rFonts w:ascii="Cambria" w:eastAsia="Times New Roman" w:hAnsi="Cambria"/>
          <w:b/>
          <w:bCs/>
          <w:sz w:val="24"/>
          <w:szCs w:val="24"/>
          <w:lang w:eastAsia="hu-HU"/>
        </w:rPr>
        <w:t>2019. április 23.</w:t>
      </w:r>
    </w:p>
    <w:p w14:paraId="5CE782F8" w14:textId="38984E6B" w:rsidR="00750FC1" w:rsidRPr="00344D6D" w:rsidRDefault="00750FC1" w:rsidP="00484DC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08AF48CE" w14:textId="48AA6827" w:rsidR="00B634A0" w:rsidRPr="00344D6D" w:rsidRDefault="00B634A0" w:rsidP="00B634A0">
      <w:pPr>
        <w:pStyle w:val="Listaszerbekezds"/>
        <w:numPr>
          <w:ilvl w:val="0"/>
          <w:numId w:val="9"/>
        </w:numPr>
        <w:spacing w:after="300" w:line="300" w:lineRule="atLeast"/>
        <w:ind w:left="426" w:hanging="426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Megvalósítás</w:t>
      </w:r>
      <w:r w:rsidR="008D2648" w:rsidRPr="00344D6D">
        <w:rPr>
          <w:rFonts w:ascii="Cambria" w:eastAsia="Times New Roman" w:hAnsi="Cambria"/>
          <w:b/>
          <w:sz w:val="24"/>
          <w:szCs w:val="24"/>
          <w:lang w:eastAsia="hu-HU"/>
        </w:rPr>
        <w:t>i</w:t>
      </w: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 időszak</w:t>
      </w:r>
    </w:p>
    <w:p w14:paraId="41FE3E5F" w14:textId="17B23549" w:rsidR="00994521" w:rsidRPr="00344D6D" w:rsidRDefault="00E91082" w:rsidP="00B634A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>
        <w:rPr>
          <w:rFonts w:ascii="Cambria" w:eastAsia="Times New Roman" w:hAnsi="Cambria"/>
          <w:sz w:val="24"/>
          <w:szCs w:val="24"/>
          <w:lang w:eastAsia="hu-HU"/>
        </w:rPr>
        <w:t>J</w:t>
      </w:r>
      <w:r w:rsidR="00B634A0" w:rsidRPr="00344D6D">
        <w:rPr>
          <w:rFonts w:ascii="Cambria" w:eastAsia="Times New Roman" w:hAnsi="Cambria"/>
          <w:sz w:val="24"/>
          <w:szCs w:val="24"/>
          <w:lang w:eastAsia="hu-HU"/>
        </w:rPr>
        <w:t>elen pályázati kiírás keretében a 201</w:t>
      </w:r>
      <w:r w:rsidR="001A0F2A">
        <w:rPr>
          <w:rFonts w:ascii="Cambria" w:eastAsia="Times New Roman" w:hAnsi="Cambria"/>
          <w:sz w:val="24"/>
          <w:szCs w:val="24"/>
          <w:lang w:eastAsia="hu-HU"/>
        </w:rPr>
        <w:t>9</w:t>
      </w:r>
      <w:r w:rsidR="00B634A0" w:rsidRPr="00344D6D">
        <w:rPr>
          <w:rFonts w:ascii="Cambria" w:eastAsia="Times New Roman" w:hAnsi="Cambria"/>
          <w:sz w:val="24"/>
          <w:szCs w:val="24"/>
          <w:lang w:eastAsia="hu-HU"/>
        </w:rPr>
        <w:t xml:space="preserve">. </w:t>
      </w:r>
      <w:r w:rsidR="00FF2C49">
        <w:rPr>
          <w:rFonts w:ascii="Cambria" w:eastAsia="Times New Roman" w:hAnsi="Cambria"/>
          <w:sz w:val="24"/>
          <w:szCs w:val="24"/>
          <w:lang w:eastAsia="hu-HU"/>
        </w:rPr>
        <w:t>augusztus 31-</w:t>
      </w:r>
      <w:r w:rsidR="00750FC1" w:rsidRPr="00344D6D">
        <w:rPr>
          <w:rFonts w:ascii="Cambria" w:eastAsia="Times New Roman" w:hAnsi="Cambria"/>
          <w:sz w:val="24"/>
          <w:szCs w:val="24"/>
          <w:lang w:eastAsia="hu-HU"/>
        </w:rPr>
        <w:t xml:space="preserve">ig megvalósításra kerülő </w:t>
      </w:r>
      <w:r>
        <w:rPr>
          <w:rFonts w:ascii="Cambria" w:eastAsia="Times New Roman" w:hAnsi="Cambria"/>
          <w:sz w:val="24"/>
          <w:szCs w:val="24"/>
          <w:lang w:eastAsia="hu-HU"/>
        </w:rPr>
        <w:t>tevékenységek támogathatók.</w:t>
      </w:r>
    </w:p>
    <w:p w14:paraId="3E638856" w14:textId="0B72155A" w:rsidR="00994521" w:rsidRPr="00344D6D" w:rsidRDefault="00994521" w:rsidP="00484DC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32D785E9" w14:textId="5FFF7F55" w:rsidR="00484DC8" w:rsidRPr="00344D6D" w:rsidRDefault="00484DC8" w:rsidP="00484DC8">
      <w:pPr>
        <w:pStyle w:val="Listaszerbekezds"/>
        <w:numPr>
          <w:ilvl w:val="0"/>
          <w:numId w:val="9"/>
        </w:numPr>
        <w:spacing w:after="300" w:line="300" w:lineRule="atLeast"/>
        <w:ind w:left="426" w:hanging="426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A pályázat részeként </w:t>
      </w:r>
      <w:r w:rsidR="00045206"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kötelezően </w:t>
      </w: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>benyújtandó dokumentumok köre</w:t>
      </w:r>
    </w:p>
    <w:p w14:paraId="440EB6F1" w14:textId="0A3D39DD" w:rsidR="00293060" w:rsidRPr="00B0490E" w:rsidRDefault="00293060" w:rsidP="00484DC8">
      <w:pPr>
        <w:pStyle w:val="Listaszerbekezds"/>
        <w:numPr>
          <w:ilvl w:val="3"/>
          <w:numId w:val="9"/>
        </w:numPr>
        <w:spacing w:after="300" w:line="300" w:lineRule="atLeast"/>
        <w:ind w:left="851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Pályázati adatlap</w:t>
      </w:r>
      <w:r w:rsidR="00200298" w:rsidRPr="00344D6D">
        <w:rPr>
          <w:rFonts w:ascii="Cambria" w:eastAsia="Times New Roman" w:hAnsi="Cambria"/>
          <w:sz w:val="24"/>
          <w:szCs w:val="24"/>
          <w:lang w:eastAsia="hu-HU"/>
        </w:rPr>
        <w:t xml:space="preserve">, </w:t>
      </w:r>
      <w:r w:rsidR="00D56C0F">
        <w:rPr>
          <w:rFonts w:ascii="Cambria" w:eastAsia="Times New Roman" w:hAnsi="Cambria"/>
          <w:sz w:val="24"/>
          <w:szCs w:val="24"/>
          <w:lang w:eastAsia="hu-HU"/>
        </w:rPr>
        <w:t xml:space="preserve">(természetes személyek esetén </w:t>
      </w:r>
      <w:r w:rsidR="00200298" w:rsidRPr="00344D6D">
        <w:rPr>
          <w:rFonts w:ascii="Cambria" w:eastAsia="Times New Roman" w:hAnsi="Cambria"/>
          <w:sz w:val="24"/>
          <w:szCs w:val="24"/>
          <w:lang w:eastAsia="hu-HU"/>
        </w:rPr>
        <w:t>adatkezelési hozzájárulás</w:t>
      </w:r>
      <w:r w:rsidR="00D56C0F">
        <w:rPr>
          <w:rFonts w:ascii="Cambria" w:eastAsia="Times New Roman" w:hAnsi="Cambria"/>
          <w:sz w:val="24"/>
          <w:szCs w:val="24"/>
          <w:lang w:eastAsia="hu-HU"/>
        </w:rPr>
        <w:t>)</w:t>
      </w:r>
      <w:r w:rsidR="00045206" w:rsidRPr="00344D6D">
        <w:rPr>
          <w:rFonts w:ascii="Cambria" w:eastAsia="Times New Roman" w:hAnsi="Cambria"/>
          <w:sz w:val="24"/>
          <w:szCs w:val="24"/>
          <w:lang w:eastAsia="hu-HU"/>
        </w:rPr>
        <w:t xml:space="preserve"> és</w:t>
      </w:r>
      <w:r w:rsidR="001D1377" w:rsidRPr="00344D6D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045206" w:rsidRPr="00344D6D">
        <w:rPr>
          <w:rFonts w:ascii="Cambria" w:eastAsia="Times New Roman" w:hAnsi="Cambria"/>
          <w:sz w:val="24"/>
          <w:szCs w:val="24"/>
          <w:lang w:eastAsia="hu-HU"/>
        </w:rPr>
        <w:t>nyilatkozat</w:t>
      </w:r>
      <w:r w:rsidR="001D1377" w:rsidRPr="00344D6D">
        <w:rPr>
          <w:rFonts w:ascii="Cambria" w:eastAsia="Times New Roman" w:hAnsi="Cambria"/>
          <w:sz w:val="24"/>
          <w:szCs w:val="24"/>
          <w:lang w:eastAsia="hu-HU"/>
        </w:rPr>
        <w:t xml:space="preserve"> arról, hogy a pályázó nem áll a 2007. évi CLXXXI. törvény 6. §-ban </w:t>
      </w:r>
      <w:r w:rsidR="001D1377" w:rsidRPr="00B0490E">
        <w:rPr>
          <w:rFonts w:ascii="Cambria" w:eastAsia="Times New Roman" w:hAnsi="Cambria"/>
          <w:sz w:val="24"/>
          <w:szCs w:val="24"/>
          <w:lang w:eastAsia="hu-HU"/>
        </w:rPr>
        <w:t>foglalt korlátozás alatt</w:t>
      </w:r>
      <w:r w:rsidRPr="00B0490E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32A9C376" w14:textId="7F21C28A" w:rsidR="00994521" w:rsidRPr="00B0490E" w:rsidRDefault="00D56C0F" w:rsidP="00B0490E">
      <w:pPr>
        <w:pStyle w:val="Listaszerbekezds"/>
        <w:numPr>
          <w:ilvl w:val="3"/>
          <w:numId w:val="9"/>
        </w:numPr>
        <w:spacing w:after="300" w:line="300" w:lineRule="atLeast"/>
        <w:ind w:left="851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B0490E">
        <w:rPr>
          <w:rFonts w:ascii="Cambria" w:eastAsia="Times New Roman" w:hAnsi="Cambria"/>
          <w:sz w:val="24"/>
          <w:szCs w:val="24"/>
          <w:lang w:eastAsia="hu-HU"/>
        </w:rPr>
        <w:t>Támogatási kérelem, amely tartalmazza a</w:t>
      </w:r>
      <w:r w:rsidR="001A0F2A" w:rsidRPr="00B0490E">
        <w:rPr>
          <w:rFonts w:ascii="Cambria" w:eastAsia="Times New Roman" w:hAnsi="Cambria"/>
          <w:sz w:val="24"/>
          <w:szCs w:val="24"/>
          <w:lang w:eastAsia="hu-HU"/>
        </w:rPr>
        <w:t xml:space="preserve">z adott </w:t>
      </w:r>
      <w:r w:rsidR="00CD6247" w:rsidRPr="00B0490E">
        <w:rPr>
          <w:rFonts w:ascii="Cambria" w:eastAsia="Times New Roman" w:hAnsi="Cambria"/>
          <w:sz w:val="24"/>
          <w:szCs w:val="24"/>
          <w:lang w:eastAsia="hu-HU"/>
        </w:rPr>
        <w:t>kutatási projekt</w:t>
      </w:r>
      <w:r w:rsidR="00B22328" w:rsidRPr="00B0490E">
        <w:rPr>
          <w:rFonts w:ascii="Cambria" w:eastAsia="Times New Roman" w:hAnsi="Cambria"/>
          <w:sz w:val="24"/>
          <w:szCs w:val="24"/>
          <w:lang w:eastAsia="hu-HU"/>
        </w:rPr>
        <w:t xml:space="preserve"> tervezetét, és </w:t>
      </w:r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 xml:space="preserve">a </w:t>
      </w:r>
      <w:r w:rsidR="00484DC8" w:rsidRPr="00B0490E">
        <w:rPr>
          <w:rFonts w:ascii="Cambria" w:eastAsia="Times New Roman" w:hAnsi="Cambria"/>
          <w:sz w:val="24"/>
          <w:szCs w:val="24"/>
          <w:lang w:eastAsia="hu-HU"/>
        </w:rPr>
        <w:t>lényegi elemek leírását</w:t>
      </w:r>
      <w:r w:rsidR="00B22328" w:rsidRPr="00B0490E">
        <w:rPr>
          <w:rFonts w:ascii="Cambria" w:eastAsia="Times New Roman" w:hAnsi="Cambria"/>
          <w:sz w:val="24"/>
          <w:szCs w:val="24"/>
          <w:lang w:eastAsia="hu-HU"/>
        </w:rPr>
        <w:t>, amire a</w:t>
      </w:r>
      <w:r w:rsidR="00CD6247" w:rsidRPr="00B0490E">
        <w:rPr>
          <w:rFonts w:ascii="Cambria" w:eastAsia="Times New Roman" w:hAnsi="Cambria"/>
          <w:sz w:val="24"/>
          <w:szCs w:val="24"/>
          <w:lang w:eastAsia="hu-HU"/>
        </w:rPr>
        <w:t xml:space="preserve"> pályázott</w:t>
      </w:r>
      <w:r w:rsidR="00B22328" w:rsidRPr="00B0490E">
        <w:rPr>
          <w:rFonts w:ascii="Cambria" w:eastAsia="Times New Roman" w:hAnsi="Cambria"/>
          <w:sz w:val="24"/>
          <w:szCs w:val="24"/>
          <w:lang w:eastAsia="hu-HU"/>
        </w:rPr>
        <w:t xml:space="preserve"> összeget fordítani </w:t>
      </w:r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>kívánják</w:t>
      </w:r>
      <w:r w:rsidR="00B22328" w:rsidRPr="00B0490E">
        <w:rPr>
          <w:rFonts w:ascii="Cambria" w:eastAsia="Times New Roman" w:hAnsi="Cambria"/>
          <w:sz w:val="24"/>
          <w:szCs w:val="24"/>
          <w:lang w:eastAsia="hu-HU"/>
        </w:rPr>
        <w:t>.</w:t>
      </w:r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 xml:space="preserve"> Jogi személy esetén a</w:t>
      </w:r>
      <w:r w:rsidR="00484DC8" w:rsidRPr="00B0490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B22328" w:rsidRPr="00B0490E">
        <w:rPr>
          <w:rFonts w:ascii="Cambria" w:eastAsia="Times New Roman" w:hAnsi="Cambria"/>
          <w:sz w:val="24"/>
          <w:szCs w:val="24"/>
          <w:lang w:eastAsia="hu-HU"/>
        </w:rPr>
        <w:t>vonatko</w:t>
      </w:r>
      <w:r w:rsidR="00484DC8" w:rsidRPr="00B0490E">
        <w:rPr>
          <w:rFonts w:ascii="Cambria" w:eastAsia="Times New Roman" w:hAnsi="Cambria"/>
          <w:sz w:val="24"/>
          <w:szCs w:val="24"/>
          <w:lang w:eastAsia="hu-HU"/>
        </w:rPr>
        <w:t>zó támogatási kérel</w:t>
      </w:r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>met</w:t>
      </w:r>
      <w:r w:rsidR="001B3DAD" w:rsidRPr="00B0490E">
        <w:rPr>
          <w:rFonts w:ascii="Cambria" w:eastAsia="Times New Roman" w:hAnsi="Cambria"/>
          <w:sz w:val="24"/>
          <w:szCs w:val="24"/>
          <w:lang w:eastAsia="hu-HU"/>
        </w:rPr>
        <w:t xml:space="preserve"> a </w:t>
      </w:r>
      <w:r w:rsidR="00B22328" w:rsidRPr="00B0490E">
        <w:rPr>
          <w:rFonts w:ascii="Cambria" w:eastAsia="Times New Roman" w:hAnsi="Cambria"/>
          <w:sz w:val="24"/>
          <w:szCs w:val="24"/>
          <w:lang w:eastAsia="hu-HU"/>
        </w:rPr>
        <w:t xml:space="preserve">szervezet vezetőjének aláírásával és </w:t>
      </w:r>
      <w:r w:rsidR="008D2648" w:rsidRPr="00B0490E">
        <w:rPr>
          <w:rFonts w:ascii="Cambria" w:eastAsia="Times New Roman" w:hAnsi="Cambria"/>
          <w:sz w:val="24"/>
          <w:szCs w:val="24"/>
          <w:lang w:eastAsia="hu-HU"/>
        </w:rPr>
        <w:t xml:space="preserve">pecsétjével </w:t>
      </w:r>
      <w:r w:rsidR="001B3DAD" w:rsidRPr="00B0490E">
        <w:rPr>
          <w:rFonts w:ascii="Cambria" w:eastAsia="Times New Roman" w:hAnsi="Cambria"/>
          <w:sz w:val="24"/>
          <w:szCs w:val="24"/>
          <w:lang w:eastAsia="hu-HU"/>
        </w:rPr>
        <w:t>ellátva</w:t>
      </w:r>
      <w:r w:rsidR="00B22328" w:rsidRPr="00B0490E">
        <w:rPr>
          <w:rFonts w:ascii="Cambria" w:eastAsia="Times New Roman" w:hAnsi="Cambria"/>
          <w:sz w:val="24"/>
          <w:szCs w:val="24"/>
          <w:lang w:eastAsia="hu-HU"/>
        </w:rPr>
        <w:t xml:space="preserve"> kell</w:t>
      </w:r>
      <w:r w:rsidR="00B0490E" w:rsidRPr="00B0490E">
        <w:rPr>
          <w:rFonts w:ascii="Cambria" w:eastAsia="Times New Roman" w:hAnsi="Cambria"/>
          <w:sz w:val="24"/>
          <w:szCs w:val="24"/>
          <w:lang w:eastAsia="hu-HU"/>
        </w:rPr>
        <w:t xml:space="preserve"> benyújtani</w:t>
      </w:r>
      <w:r w:rsidR="00484DC8" w:rsidRPr="00B0490E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15AC309A" w14:textId="271B5647" w:rsidR="00485725" w:rsidRDefault="007D0BF3" w:rsidP="007D0BF3">
      <w:pPr>
        <w:pStyle w:val="Listaszerbekezds"/>
        <w:numPr>
          <w:ilvl w:val="3"/>
          <w:numId w:val="9"/>
        </w:numPr>
        <w:spacing w:after="300" w:line="300" w:lineRule="atLeast"/>
        <w:ind w:left="851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lastRenderedPageBreak/>
        <w:t>Részletes költségterv</w:t>
      </w:r>
      <w:r w:rsidR="00FF2C49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2DAA045C" w14:textId="7DCC2B41" w:rsidR="00485725" w:rsidRDefault="00FF2C49" w:rsidP="00F3099E">
      <w:pPr>
        <w:pStyle w:val="Listaszerbekezds"/>
        <w:numPr>
          <w:ilvl w:val="3"/>
          <w:numId w:val="9"/>
        </w:numPr>
        <w:spacing w:after="300" w:line="300" w:lineRule="atLeast"/>
        <w:ind w:left="851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AC04FE">
        <w:rPr>
          <w:rFonts w:ascii="Cambria" w:eastAsia="Times New Roman" w:hAnsi="Cambria"/>
          <w:sz w:val="24"/>
          <w:szCs w:val="24"/>
          <w:lang w:eastAsia="hu-HU"/>
        </w:rPr>
        <w:t>Átláthatósági nyilatkozat</w:t>
      </w:r>
      <w:r>
        <w:rPr>
          <w:rFonts w:ascii="Cambria" w:eastAsia="Times New Roman" w:hAnsi="Cambria"/>
          <w:sz w:val="24"/>
          <w:szCs w:val="24"/>
          <w:lang w:eastAsia="hu-HU"/>
        </w:rPr>
        <w:t xml:space="preserve"> (</w:t>
      </w:r>
      <w:r w:rsidR="004E0100">
        <w:rPr>
          <w:rFonts w:ascii="Cambria" w:eastAsia="Times New Roman" w:hAnsi="Cambria"/>
          <w:sz w:val="24"/>
          <w:szCs w:val="24"/>
          <w:lang w:eastAsia="hu-HU"/>
        </w:rPr>
        <w:t>jogi személyek</w:t>
      </w:r>
      <w:r>
        <w:rPr>
          <w:rFonts w:ascii="Cambria" w:eastAsia="Times New Roman" w:hAnsi="Cambria"/>
          <w:sz w:val="24"/>
          <w:szCs w:val="24"/>
          <w:lang w:eastAsia="hu-HU"/>
        </w:rPr>
        <w:t xml:space="preserve"> eseté</w:t>
      </w:r>
      <w:r w:rsidR="004E0100">
        <w:rPr>
          <w:rFonts w:ascii="Cambria" w:eastAsia="Times New Roman" w:hAnsi="Cambria"/>
          <w:sz w:val="24"/>
          <w:szCs w:val="24"/>
          <w:lang w:eastAsia="hu-HU"/>
        </w:rPr>
        <w:t>be</w:t>
      </w:r>
      <w:r>
        <w:rPr>
          <w:rFonts w:ascii="Cambria" w:eastAsia="Times New Roman" w:hAnsi="Cambria"/>
          <w:sz w:val="24"/>
          <w:szCs w:val="24"/>
          <w:lang w:eastAsia="hu-HU"/>
        </w:rPr>
        <w:t>n)</w:t>
      </w:r>
      <w:r w:rsidR="00FB3199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3467C84F" w14:textId="6A35DC53" w:rsidR="004E0100" w:rsidRPr="004E0100" w:rsidRDefault="004E0100" w:rsidP="004E0100">
      <w:pPr>
        <w:pStyle w:val="Listaszerbekezds"/>
        <w:numPr>
          <w:ilvl w:val="3"/>
          <w:numId w:val="9"/>
        </w:numPr>
        <w:spacing w:after="300" w:line="300" w:lineRule="atLeast"/>
        <w:ind w:left="851"/>
        <w:jc w:val="both"/>
        <w:rPr>
          <w:rFonts w:ascii="Cambria" w:eastAsia="Times New Roman" w:hAnsi="Cambria"/>
          <w:sz w:val="24"/>
          <w:szCs w:val="24"/>
          <w:lang w:eastAsia="hu-HU"/>
        </w:rPr>
      </w:pPr>
      <w:r>
        <w:rPr>
          <w:rFonts w:ascii="Cambria" w:eastAsia="Times New Roman" w:hAnsi="Cambria"/>
          <w:sz w:val="24"/>
          <w:szCs w:val="24"/>
          <w:lang w:eastAsia="hu-HU"/>
        </w:rPr>
        <w:t>A</w:t>
      </w:r>
      <w:r w:rsidRPr="004E0100">
        <w:rPr>
          <w:rFonts w:ascii="Cambria" w:eastAsia="Times New Roman" w:hAnsi="Cambria"/>
          <w:sz w:val="24"/>
          <w:szCs w:val="24"/>
          <w:lang w:eastAsia="hu-HU"/>
        </w:rPr>
        <w:t xml:space="preserve">jánlólevél </w:t>
      </w:r>
      <w:r w:rsidR="00987A99" w:rsidRPr="004E0100">
        <w:rPr>
          <w:rFonts w:ascii="Cambria" w:eastAsia="Times New Roman" w:hAnsi="Cambria"/>
          <w:sz w:val="24"/>
          <w:szCs w:val="24"/>
          <w:lang w:eastAsia="hu-HU"/>
        </w:rPr>
        <w:t>a pályázó anyaintézményé</w:t>
      </w:r>
      <w:r>
        <w:rPr>
          <w:rFonts w:ascii="Cambria" w:eastAsia="Times New Roman" w:hAnsi="Cambria"/>
          <w:sz w:val="24"/>
          <w:szCs w:val="24"/>
          <w:lang w:eastAsia="hu-HU"/>
        </w:rPr>
        <w:t>től (természetes személyek esetében).</w:t>
      </w:r>
    </w:p>
    <w:p w14:paraId="10875CF5" w14:textId="776D3A70" w:rsidR="0013681A" w:rsidRPr="004E0100" w:rsidRDefault="00FF2C49" w:rsidP="004E0100">
      <w:pPr>
        <w:spacing w:after="300" w:line="300" w:lineRule="atLeast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4E0100">
        <w:rPr>
          <w:rFonts w:ascii="Cambria" w:eastAsia="Times New Roman" w:hAnsi="Cambria"/>
          <w:sz w:val="24"/>
          <w:szCs w:val="24"/>
          <w:lang w:eastAsia="hu-HU"/>
        </w:rPr>
        <w:t xml:space="preserve">Az 1-4. pontban foglalt dokumentumok sablonjai a pályázati kiírás mellékleteit képezik, így benyújtásuk csak ezen formában lehetséges. A pályázati dokumentumok kizárólag magyar nyelven nyújthatók be. A formai követelményeknek megfelelő pályázatok az Alapítvány által befogadásra kerülnek, a </w:t>
      </w:r>
      <w:proofErr w:type="spellStart"/>
      <w:r w:rsidRPr="004E0100">
        <w:rPr>
          <w:rFonts w:ascii="Cambria" w:eastAsia="Times New Roman" w:hAnsi="Cambria"/>
          <w:sz w:val="24"/>
          <w:szCs w:val="24"/>
          <w:lang w:eastAsia="hu-HU"/>
        </w:rPr>
        <w:t>formailag</w:t>
      </w:r>
      <w:proofErr w:type="spellEnd"/>
      <w:r w:rsidRPr="004E0100">
        <w:rPr>
          <w:rFonts w:ascii="Cambria" w:eastAsia="Times New Roman" w:hAnsi="Cambria"/>
          <w:sz w:val="24"/>
          <w:szCs w:val="24"/>
          <w:lang w:eastAsia="hu-HU"/>
        </w:rPr>
        <w:t xml:space="preserve"> nem megfelelő módon benyújtott pályázatok érdemi vizsgálat nélkül elutasításra kerülnek.</w:t>
      </w:r>
    </w:p>
    <w:p w14:paraId="3B2FDEA5" w14:textId="1417291F" w:rsidR="00EC25A2" w:rsidRPr="00344D6D" w:rsidRDefault="00EC25A2" w:rsidP="00974F57">
      <w:pPr>
        <w:pStyle w:val="Listaszerbekezds"/>
        <w:numPr>
          <w:ilvl w:val="0"/>
          <w:numId w:val="9"/>
        </w:numPr>
        <w:spacing w:line="300" w:lineRule="atLeast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A pályázatok befogadása és formai vizsgálata </w:t>
      </w:r>
    </w:p>
    <w:p w14:paraId="57913652" w14:textId="1747CB91" w:rsidR="00974F57" w:rsidRPr="00344D6D" w:rsidRDefault="00974F57" w:rsidP="00974F57">
      <w:pPr>
        <w:spacing w:line="300" w:lineRule="atLeast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beérkezést követően megvizsgálásra kerül, hogy:</w:t>
      </w:r>
    </w:p>
    <w:p w14:paraId="6EA6D317" w14:textId="60F57143" w:rsidR="00994521" w:rsidRPr="00344D6D" w:rsidRDefault="00974F57" w:rsidP="00EC25A2">
      <w:pPr>
        <w:pStyle w:val="Listaszerbekezds"/>
        <w:numPr>
          <w:ilvl w:val="3"/>
          <w:numId w:val="9"/>
        </w:numPr>
        <w:spacing w:after="300" w:line="300" w:lineRule="atLeast"/>
        <w:ind w:left="426" w:firstLine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pályázó határidőben nyújtotta-e be a pályázatát;</w:t>
      </w:r>
    </w:p>
    <w:p w14:paraId="4306F201" w14:textId="60424F8D" w:rsidR="00974F57" w:rsidRDefault="00974F57" w:rsidP="00EC25A2">
      <w:pPr>
        <w:pStyle w:val="Listaszerbekezds"/>
        <w:numPr>
          <w:ilvl w:val="3"/>
          <w:numId w:val="9"/>
        </w:numPr>
        <w:spacing w:after="300" w:line="300" w:lineRule="atLeast"/>
        <w:ind w:left="426" w:firstLine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jelentkező a pályázat benyújtására jogosult</w:t>
      </w:r>
      <w:r w:rsidR="004E0100">
        <w:rPr>
          <w:rFonts w:ascii="Cambria" w:eastAsia="Times New Roman" w:hAnsi="Cambria"/>
          <w:sz w:val="24"/>
          <w:szCs w:val="24"/>
          <w:lang w:eastAsia="hu-HU"/>
        </w:rPr>
        <w:t>ak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kör</w:t>
      </w:r>
      <w:r w:rsidR="004E0100">
        <w:rPr>
          <w:rFonts w:ascii="Cambria" w:eastAsia="Times New Roman" w:hAnsi="Cambria"/>
          <w:sz w:val="24"/>
          <w:szCs w:val="24"/>
          <w:lang w:eastAsia="hu-HU"/>
        </w:rPr>
        <w:t>é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be tartozik-e;</w:t>
      </w:r>
    </w:p>
    <w:p w14:paraId="1937E928" w14:textId="060E8DF1" w:rsidR="00974F57" w:rsidRDefault="00974F57" w:rsidP="00EC25A2">
      <w:pPr>
        <w:pStyle w:val="Listaszerbekezds"/>
        <w:numPr>
          <w:ilvl w:val="3"/>
          <w:numId w:val="9"/>
        </w:numPr>
        <w:spacing w:after="300" w:line="300" w:lineRule="atLeast"/>
        <w:ind w:left="426" w:firstLine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az igényelt támogatás mértéke nem haladja</w:t>
      </w:r>
      <w:r w:rsidR="007D0BF3" w:rsidRPr="00344D6D">
        <w:rPr>
          <w:rFonts w:ascii="Cambria" w:eastAsia="Times New Roman" w:hAnsi="Cambria"/>
          <w:sz w:val="24"/>
          <w:szCs w:val="24"/>
          <w:lang w:eastAsia="hu-HU"/>
        </w:rPr>
        <w:t>-e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meg a maximálisan igényelhető támogatás mértékét</w:t>
      </w:r>
      <w:r w:rsidR="00953E94" w:rsidRPr="00344D6D">
        <w:rPr>
          <w:rFonts w:ascii="Cambria" w:eastAsia="Times New Roman" w:hAnsi="Cambria"/>
          <w:sz w:val="24"/>
          <w:szCs w:val="24"/>
          <w:lang w:eastAsia="hu-HU"/>
        </w:rPr>
        <w:t>;</w:t>
      </w:r>
    </w:p>
    <w:p w14:paraId="6E583493" w14:textId="77777777" w:rsidR="008464D6" w:rsidRPr="00612973" w:rsidRDefault="008464D6" w:rsidP="008464D6">
      <w:pPr>
        <w:pStyle w:val="Listaszerbekezds"/>
        <w:numPr>
          <w:ilvl w:val="3"/>
          <w:numId w:val="9"/>
        </w:numPr>
        <w:spacing w:after="300" w:line="300" w:lineRule="atLeast"/>
        <w:ind w:left="426" w:firstLine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612973">
        <w:rPr>
          <w:rFonts w:ascii="Cambria" w:eastAsia="Times New Roman" w:hAnsi="Cambria"/>
          <w:sz w:val="24"/>
          <w:szCs w:val="24"/>
          <w:lang w:eastAsia="hu-HU"/>
        </w:rPr>
        <w:t>az igényelt támogatás mértéke</w:t>
      </w:r>
      <w:r>
        <w:rPr>
          <w:rFonts w:ascii="Cambria" w:eastAsia="Times New Roman" w:hAnsi="Cambria"/>
          <w:sz w:val="24"/>
          <w:szCs w:val="24"/>
          <w:lang w:eastAsia="hu-HU"/>
        </w:rPr>
        <w:t xml:space="preserve"> összhangban áll-e a projekt megvalósításának várható költségeivel;</w:t>
      </w:r>
    </w:p>
    <w:p w14:paraId="4D34A5B7" w14:textId="2CDCAC9D" w:rsidR="00953E94" w:rsidRPr="00344D6D" w:rsidRDefault="00953E94" w:rsidP="00EC25A2">
      <w:pPr>
        <w:pStyle w:val="Listaszerbekezds"/>
        <w:numPr>
          <w:ilvl w:val="3"/>
          <w:numId w:val="9"/>
        </w:numPr>
        <w:spacing w:after="300" w:line="300" w:lineRule="atLeast"/>
        <w:ind w:left="426" w:firstLine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pályázati felhívásban megjelölt valamennyi</w:t>
      </w:r>
      <w:r w:rsidR="00941038" w:rsidRPr="00344D6D">
        <w:rPr>
          <w:rFonts w:ascii="Cambria" w:eastAsia="Times New Roman" w:hAnsi="Cambria"/>
          <w:sz w:val="24"/>
          <w:szCs w:val="24"/>
          <w:lang w:eastAsia="hu-HU"/>
        </w:rPr>
        <w:t xml:space="preserve"> csatolandó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dokumentum </w:t>
      </w:r>
      <w:r w:rsidR="00941038" w:rsidRPr="00344D6D">
        <w:rPr>
          <w:rFonts w:ascii="Cambria" w:eastAsia="Times New Roman" w:hAnsi="Cambria"/>
          <w:sz w:val="24"/>
          <w:szCs w:val="24"/>
          <w:lang w:eastAsia="hu-HU"/>
        </w:rPr>
        <w:t>megfelelően kitöltve került-e</w:t>
      </w:r>
      <w:r w:rsidR="001B3DAD" w:rsidRPr="00344D6D">
        <w:rPr>
          <w:rFonts w:ascii="Cambria" w:eastAsia="Times New Roman" w:hAnsi="Cambria"/>
          <w:sz w:val="24"/>
          <w:szCs w:val="24"/>
          <w:lang w:eastAsia="hu-HU"/>
        </w:rPr>
        <w:t xml:space="preserve"> benyújtásra</w:t>
      </w:r>
      <w:r w:rsidR="00941038" w:rsidRPr="00344D6D">
        <w:rPr>
          <w:rFonts w:ascii="Cambria" w:eastAsia="Times New Roman" w:hAnsi="Cambria"/>
          <w:sz w:val="24"/>
          <w:szCs w:val="24"/>
          <w:lang w:eastAsia="hu-HU"/>
        </w:rPr>
        <w:t>.</w:t>
      </w:r>
    </w:p>
    <w:p w14:paraId="471EF1FD" w14:textId="0936576C" w:rsidR="00941038" w:rsidRPr="00344D6D" w:rsidRDefault="00941038" w:rsidP="00AF792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00D283E6" w14:textId="5A23C1A5" w:rsidR="00941038" w:rsidRPr="00344D6D" w:rsidRDefault="00941038" w:rsidP="00941038">
      <w:pPr>
        <w:pStyle w:val="Listaszerbekezds"/>
        <w:numPr>
          <w:ilvl w:val="0"/>
          <w:numId w:val="9"/>
        </w:numPr>
        <w:spacing w:line="300" w:lineRule="atLeast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sz w:val="24"/>
          <w:szCs w:val="24"/>
          <w:lang w:eastAsia="hu-HU"/>
        </w:rPr>
        <w:t xml:space="preserve">A pályázatok </w:t>
      </w:r>
      <w:r w:rsidR="00964BE8" w:rsidRPr="00344D6D">
        <w:rPr>
          <w:rFonts w:ascii="Cambria" w:eastAsia="Times New Roman" w:hAnsi="Cambria"/>
          <w:b/>
          <w:sz w:val="24"/>
          <w:szCs w:val="24"/>
          <w:lang w:eastAsia="hu-HU"/>
        </w:rPr>
        <w:t>tartalmi értékelésének szempontjai</w:t>
      </w:r>
    </w:p>
    <w:p w14:paraId="0B0CE780" w14:textId="77777777" w:rsidR="00B22328" w:rsidRDefault="00964BE8" w:rsidP="00B634A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pályázati eljárás keretében a támogatások odaítéléséről az Alapítvány Kuratóriuma dönt.</w:t>
      </w:r>
      <w:r w:rsidR="008464D6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A pályázatok értékelése a támogatási kérelemben foglalt szakmai tartalom, továbbá a benyújtott költségterv alapján történik.</w:t>
      </w:r>
      <w:r w:rsidR="008464D6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</w:p>
    <w:p w14:paraId="5799EB5B" w14:textId="2D881330" w:rsidR="00CC427A" w:rsidRDefault="00CC427A" w:rsidP="00B634A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A Kuratórium által hozott végleges döntéssel szemben jogorvoslati lehetőség</w:t>
      </w:r>
      <w:r w:rsidR="00A3796A" w:rsidRPr="00344D6D">
        <w:rPr>
          <w:rFonts w:ascii="Cambria" w:eastAsia="Times New Roman" w:hAnsi="Cambria"/>
          <w:sz w:val="24"/>
          <w:szCs w:val="24"/>
          <w:lang w:eastAsia="hu-HU"/>
        </w:rPr>
        <w:t>re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 xml:space="preserve"> nincs</w:t>
      </w:r>
      <w:r w:rsidR="00A3796A" w:rsidRPr="00344D6D">
        <w:rPr>
          <w:rFonts w:ascii="Cambria" w:eastAsia="Times New Roman" w:hAnsi="Cambria"/>
          <w:sz w:val="24"/>
          <w:szCs w:val="24"/>
          <w:lang w:eastAsia="hu-HU"/>
        </w:rPr>
        <w:t xml:space="preserve"> mód</w:t>
      </w:r>
      <w:r w:rsidRPr="00344D6D">
        <w:rPr>
          <w:rFonts w:ascii="Cambria" w:eastAsia="Times New Roman" w:hAnsi="Cambria"/>
          <w:sz w:val="24"/>
          <w:szCs w:val="24"/>
          <w:lang w:eastAsia="hu-HU"/>
        </w:rPr>
        <w:t>.</w:t>
      </w:r>
    </w:p>
    <w:p w14:paraId="5854F486" w14:textId="08A6B56B" w:rsidR="00F3099E" w:rsidRPr="00344D6D" w:rsidRDefault="00F3099E" w:rsidP="00B634A0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F3099E">
        <w:rPr>
          <w:rFonts w:ascii="Cambria" w:eastAsia="Times New Roman" w:hAnsi="Cambria"/>
          <w:sz w:val="24"/>
          <w:szCs w:val="24"/>
          <w:lang w:eastAsia="hu-HU"/>
        </w:rPr>
        <w:t xml:space="preserve">A sikeres pályázatot benyújtó </w:t>
      </w:r>
      <w:r>
        <w:rPr>
          <w:rFonts w:ascii="Cambria" w:eastAsia="Times New Roman" w:hAnsi="Cambria"/>
          <w:sz w:val="24"/>
          <w:szCs w:val="24"/>
          <w:lang w:eastAsia="hu-HU"/>
        </w:rPr>
        <w:t>természetes személyek</w:t>
      </w:r>
      <w:r w:rsidRPr="00F3099E">
        <w:rPr>
          <w:rFonts w:ascii="Cambria" w:eastAsia="Times New Roman" w:hAnsi="Cambria"/>
          <w:sz w:val="24"/>
          <w:szCs w:val="24"/>
          <w:lang w:eastAsia="hu-HU"/>
        </w:rPr>
        <w:t xml:space="preserve"> </w:t>
      </w:r>
      <w:r w:rsidR="00DB599F" w:rsidRPr="00F3099E">
        <w:rPr>
          <w:rFonts w:ascii="Cambria" w:eastAsia="Times New Roman" w:hAnsi="Cambria"/>
          <w:sz w:val="24"/>
          <w:szCs w:val="24"/>
          <w:lang w:eastAsia="hu-HU"/>
        </w:rPr>
        <w:t>a</w:t>
      </w:r>
      <w:r w:rsidR="00DB599F">
        <w:rPr>
          <w:rFonts w:ascii="Cambria" w:eastAsia="Times New Roman" w:hAnsi="Cambria"/>
          <w:sz w:val="24"/>
          <w:szCs w:val="24"/>
          <w:lang w:eastAsia="hu-HU"/>
        </w:rPr>
        <w:t xml:space="preserve"> támogatási </w:t>
      </w:r>
      <w:r w:rsidR="00DB599F" w:rsidRPr="00F3099E">
        <w:rPr>
          <w:rFonts w:ascii="Cambria" w:eastAsia="Times New Roman" w:hAnsi="Cambria"/>
          <w:sz w:val="24"/>
          <w:szCs w:val="24"/>
          <w:lang w:eastAsia="hu-HU"/>
        </w:rPr>
        <w:t xml:space="preserve">szerződést </w:t>
      </w:r>
      <w:r w:rsidR="00DB599F">
        <w:rPr>
          <w:rFonts w:ascii="Cambria" w:eastAsia="Times New Roman" w:hAnsi="Cambria"/>
          <w:sz w:val="24"/>
          <w:szCs w:val="24"/>
          <w:lang w:eastAsia="hu-HU"/>
        </w:rPr>
        <w:t xml:space="preserve">egy </w:t>
      </w:r>
      <w:r w:rsidRPr="00F3099E">
        <w:rPr>
          <w:rFonts w:ascii="Cambria" w:eastAsia="Times New Roman" w:hAnsi="Cambria"/>
          <w:sz w:val="24"/>
          <w:szCs w:val="24"/>
          <w:lang w:eastAsia="hu-HU"/>
        </w:rPr>
        <w:t>adategyeztetést követően személyesen az Alapítvány székhelyén</w:t>
      </w:r>
      <w:r w:rsidR="00281B51">
        <w:rPr>
          <w:rFonts w:ascii="Cambria" w:eastAsia="Times New Roman" w:hAnsi="Cambria"/>
          <w:sz w:val="24"/>
          <w:szCs w:val="24"/>
          <w:lang w:eastAsia="hu-HU"/>
        </w:rPr>
        <w:t>, személyazonosításra alkalmas igazolvány</w:t>
      </w:r>
      <w:r w:rsidR="00DB599F">
        <w:rPr>
          <w:rFonts w:ascii="Cambria" w:eastAsia="Times New Roman" w:hAnsi="Cambria"/>
          <w:sz w:val="24"/>
          <w:szCs w:val="24"/>
          <w:lang w:eastAsia="hu-HU"/>
        </w:rPr>
        <w:t>uk</w:t>
      </w:r>
      <w:r w:rsidR="00281B51">
        <w:rPr>
          <w:rFonts w:ascii="Cambria" w:eastAsia="Times New Roman" w:hAnsi="Cambria"/>
          <w:sz w:val="24"/>
          <w:szCs w:val="24"/>
          <w:lang w:eastAsia="hu-HU"/>
        </w:rPr>
        <w:t xml:space="preserve"> felmutatása után</w:t>
      </w:r>
      <w:r w:rsidRPr="00F3099E">
        <w:rPr>
          <w:rFonts w:ascii="Cambria" w:eastAsia="Times New Roman" w:hAnsi="Cambria"/>
          <w:sz w:val="24"/>
          <w:szCs w:val="24"/>
          <w:lang w:eastAsia="hu-HU"/>
        </w:rPr>
        <w:t xml:space="preserve"> kötelesek aláírni.</w:t>
      </w:r>
    </w:p>
    <w:p w14:paraId="651D1395" w14:textId="1291F6EE" w:rsidR="00964BE8" w:rsidRDefault="00964BE8" w:rsidP="00AF792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09478931" w14:textId="1BDD2D75" w:rsidR="00FF2C49" w:rsidRPr="008E4644" w:rsidRDefault="00FF2C49" w:rsidP="00FF2C49">
      <w:pPr>
        <w:pStyle w:val="Listaszerbekezds"/>
        <w:numPr>
          <w:ilvl w:val="0"/>
          <w:numId w:val="9"/>
        </w:numPr>
        <w:spacing w:line="300" w:lineRule="atLeast"/>
        <w:ind w:left="425" w:hanging="425"/>
        <w:rPr>
          <w:rFonts w:ascii="Cambria" w:eastAsia="Times New Roman" w:hAnsi="Cambria"/>
          <w:b/>
          <w:sz w:val="24"/>
          <w:szCs w:val="24"/>
          <w:lang w:eastAsia="hu-HU"/>
        </w:rPr>
      </w:pPr>
      <w:r w:rsidRPr="00AC04FE">
        <w:rPr>
          <w:rFonts w:ascii="Cambria" w:eastAsia="Times New Roman" w:hAnsi="Cambria"/>
          <w:b/>
          <w:sz w:val="24"/>
          <w:szCs w:val="24"/>
          <w:lang w:eastAsia="hu-HU"/>
        </w:rPr>
        <w:t>A pályázati kiírás teljes ker</w:t>
      </w:r>
      <w:r>
        <w:rPr>
          <w:rFonts w:ascii="Cambria" w:eastAsia="Times New Roman" w:hAnsi="Cambria"/>
          <w:b/>
          <w:sz w:val="24"/>
          <w:szCs w:val="24"/>
          <w:lang w:eastAsia="hu-HU"/>
        </w:rPr>
        <w:t>e</w:t>
      </w:r>
      <w:r w:rsidRPr="00AC04FE">
        <w:rPr>
          <w:rFonts w:ascii="Cambria" w:eastAsia="Times New Roman" w:hAnsi="Cambria"/>
          <w:b/>
          <w:sz w:val="24"/>
          <w:szCs w:val="24"/>
          <w:lang w:eastAsia="hu-HU"/>
        </w:rPr>
        <w:t>tösszege:</w:t>
      </w:r>
      <w:r w:rsidRPr="008E4644">
        <w:rPr>
          <w:rFonts w:ascii="Cambria" w:eastAsia="Times New Roman" w:hAnsi="Cambria"/>
          <w:b/>
          <w:sz w:val="24"/>
          <w:szCs w:val="24"/>
          <w:lang w:eastAsia="hu-HU"/>
        </w:rPr>
        <w:t xml:space="preserve"> </w:t>
      </w:r>
      <w:r>
        <w:rPr>
          <w:rFonts w:ascii="Cambria" w:eastAsia="Times New Roman" w:hAnsi="Cambria"/>
          <w:sz w:val="24"/>
          <w:szCs w:val="24"/>
          <w:lang w:eastAsia="hu-HU"/>
        </w:rPr>
        <w:t>7</w:t>
      </w:r>
      <w:r w:rsidRPr="008E4644">
        <w:rPr>
          <w:rFonts w:ascii="Cambria" w:eastAsia="Times New Roman" w:hAnsi="Cambria"/>
          <w:sz w:val="24"/>
          <w:szCs w:val="24"/>
          <w:lang w:eastAsia="hu-HU"/>
        </w:rPr>
        <w:t>.</w:t>
      </w:r>
      <w:r>
        <w:rPr>
          <w:rFonts w:ascii="Cambria" w:eastAsia="Times New Roman" w:hAnsi="Cambria"/>
          <w:sz w:val="24"/>
          <w:szCs w:val="24"/>
          <w:lang w:eastAsia="hu-HU"/>
        </w:rPr>
        <w:t>5</w:t>
      </w:r>
      <w:r w:rsidRPr="008E4644">
        <w:rPr>
          <w:rFonts w:ascii="Cambria" w:eastAsia="Times New Roman" w:hAnsi="Cambria"/>
          <w:sz w:val="24"/>
          <w:szCs w:val="24"/>
          <w:lang w:eastAsia="hu-HU"/>
        </w:rPr>
        <w:t>00.000 Ft</w:t>
      </w:r>
    </w:p>
    <w:p w14:paraId="04BAB1E6" w14:textId="77777777" w:rsidR="00FF2C49" w:rsidRPr="00344D6D" w:rsidRDefault="00FF2C49" w:rsidP="00AF792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314B1306" w14:textId="4FD68C2C" w:rsidR="0058608D" w:rsidRPr="00344D6D" w:rsidRDefault="0058608D" w:rsidP="00AF7928">
      <w:pPr>
        <w:pStyle w:val="Listaszerbekezds"/>
        <w:spacing w:after="300" w:line="360" w:lineRule="auto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</w:p>
    <w:p w14:paraId="62968474" w14:textId="64123A90" w:rsidR="00AF7928" w:rsidRPr="00344D6D" w:rsidRDefault="00AF7928" w:rsidP="0058608D">
      <w:pPr>
        <w:pStyle w:val="Listaszerbekezds"/>
        <w:spacing w:after="300" w:line="480" w:lineRule="auto"/>
        <w:ind w:left="0"/>
        <w:jc w:val="both"/>
        <w:rPr>
          <w:rFonts w:ascii="Cambria" w:eastAsia="Times New Roman" w:hAnsi="Cambria"/>
          <w:b/>
          <w:bCs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/>
          <w:bCs/>
          <w:sz w:val="24"/>
          <w:szCs w:val="24"/>
          <w:lang w:eastAsia="hu-HU"/>
        </w:rPr>
        <w:t>Kapcsolat és további információ:</w:t>
      </w:r>
    </w:p>
    <w:p w14:paraId="2A5D8DA4" w14:textId="1422354A" w:rsidR="00AF7928" w:rsidRPr="00344D6D" w:rsidRDefault="00AF7928" w:rsidP="00AF7928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b/>
          <w:bCs/>
          <w:i/>
          <w:sz w:val="24"/>
          <w:szCs w:val="24"/>
          <w:lang w:eastAsia="hu-HU"/>
        </w:rPr>
      </w:pPr>
      <w:proofErr w:type="spellStart"/>
      <w:r w:rsidRPr="00344D6D">
        <w:rPr>
          <w:rFonts w:ascii="Cambria" w:eastAsia="Times New Roman" w:hAnsi="Cambria"/>
          <w:b/>
          <w:bCs/>
          <w:i/>
          <w:sz w:val="24"/>
          <w:szCs w:val="24"/>
          <w:lang w:eastAsia="hu-HU"/>
        </w:rPr>
        <w:t>Wacław</w:t>
      </w:r>
      <w:proofErr w:type="spellEnd"/>
      <w:r w:rsidRPr="00344D6D">
        <w:rPr>
          <w:rFonts w:ascii="Cambria" w:eastAsia="Times New Roman" w:hAnsi="Cambria"/>
          <w:b/>
          <w:bCs/>
          <w:i/>
          <w:sz w:val="24"/>
          <w:szCs w:val="24"/>
          <w:lang w:eastAsia="hu-HU"/>
        </w:rPr>
        <w:t xml:space="preserve"> </w:t>
      </w:r>
      <w:proofErr w:type="spellStart"/>
      <w:r w:rsidRPr="00344D6D">
        <w:rPr>
          <w:rFonts w:ascii="Cambria" w:eastAsia="Times New Roman" w:hAnsi="Cambria"/>
          <w:b/>
          <w:bCs/>
          <w:i/>
          <w:sz w:val="24"/>
          <w:szCs w:val="24"/>
          <w:lang w:eastAsia="hu-HU"/>
        </w:rPr>
        <w:t>Felczak</w:t>
      </w:r>
      <w:proofErr w:type="spellEnd"/>
      <w:r w:rsidRPr="00344D6D">
        <w:rPr>
          <w:rFonts w:ascii="Cambria" w:eastAsia="Times New Roman" w:hAnsi="Cambria"/>
          <w:b/>
          <w:bCs/>
          <w:i/>
          <w:sz w:val="24"/>
          <w:szCs w:val="24"/>
          <w:lang w:eastAsia="hu-HU"/>
        </w:rPr>
        <w:t xml:space="preserve"> Alapítvány</w:t>
      </w:r>
    </w:p>
    <w:p w14:paraId="7F631C10" w14:textId="6B421AA3" w:rsidR="00045206" w:rsidRPr="00344D6D" w:rsidRDefault="00045206" w:rsidP="00AF7928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bCs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bCs/>
          <w:sz w:val="24"/>
          <w:szCs w:val="24"/>
          <w:lang w:eastAsia="hu-HU"/>
        </w:rPr>
        <w:t>Telefon: 06-1-</w:t>
      </w:r>
      <w:r w:rsidR="005B262E" w:rsidRPr="00344D6D">
        <w:rPr>
          <w:rFonts w:ascii="Cambria" w:eastAsia="Times New Roman" w:hAnsi="Cambria"/>
          <w:bCs/>
          <w:sz w:val="24"/>
          <w:szCs w:val="24"/>
          <w:lang w:eastAsia="hu-HU"/>
        </w:rPr>
        <w:t>416-92</w:t>
      </w:r>
      <w:r w:rsidR="0043148F">
        <w:rPr>
          <w:rFonts w:ascii="Cambria" w:eastAsia="Times New Roman" w:hAnsi="Cambria"/>
          <w:bCs/>
          <w:sz w:val="24"/>
          <w:szCs w:val="24"/>
          <w:lang w:eastAsia="hu-HU"/>
        </w:rPr>
        <w:t>16</w:t>
      </w:r>
    </w:p>
    <w:p w14:paraId="2C9824DE" w14:textId="53DDFB70" w:rsidR="00AF7928" w:rsidRPr="00344D6D" w:rsidRDefault="0058608D" w:rsidP="00AF7928">
      <w:pPr>
        <w:pStyle w:val="Listaszerbekezds"/>
        <w:spacing w:after="300" w:line="300" w:lineRule="atLeast"/>
        <w:ind w:left="0"/>
        <w:jc w:val="both"/>
        <w:rPr>
          <w:rFonts w:ascii="Cambria" w:eastAsia="Times New Roman" w:hAnsi="Cambria"/>
          <w:sz w:val="24"/>
          <w:szCs w:val="24"/>
          <w:lang w:eastAsia="hu-HU"/>
        </w:rPr>
      </w:pPr>
      <w:r w:rsidRPr="00344D6D">
        <w:rPr>
          <w:rFonts w:ascii="Cambria" w:eastAsia="Times New Roman" w:hAnsi="Cambria"/>
          <w:sz w:val="24"/>
          <w:szCs w:val="24"/>
          <w:lang w:eastAsia="hu-HU"/>
        </w:rPr>
        <w:t>E</w:t>
      </w:r>
      <w:r w:rsidR="00AF7928" w:rsidRPr="00344D6D">
        <w:rPr>
          <w:rFonts w:ascii="Cambria" w:eastAsia="Times New Roman" w:hAnsi="Cambria"/>
          <w:sz w:val="24"/>
          <w:szCs w:val="24"/>
          <w:lang w:eastAsia="hu-HU"/>
        </w:rPr>
        <w:t xml:space="preserve">-mail: </w:t>
      </w:r>
      <w:hyperlink r:id="rId9" w:history="1">
        <w:r w:rsidR="00AF7928" w:rsidRPr="00344D6D">
          <w:rPr>
            <w:rStyle w:val="Hiperhivatkozs"/>
            <w:rFonts w:ascii="Cambria" w:eastAsia="Times New Roman" w:hAnsi="Cambria"/>
            <w:sz w:val="24"/>
            <w:szCs w:val="24"/>
            <w:lang w:eastAsia="hu-HU"/>
          </w:rPr>
          <w:t>info@wfa.hu</w:t>
        </w:r>
      </w:hyperlink>
    </w:p>
    <w:sectPr w:rsidR="00AF7928" w:rsidRPr="00344D6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441FC" w14:textId="77777777" w:rsidR="0009749D" w:rsidRDefault="0009749D" w:rsidP="007D0D9E">
      <w:r>
        <w:separator/>
      </w:r>
    </w:p>
  </w:endnote>
  <w:endnote w:type="continuationSeparator" w:id="0">
    <w:p w14:paraId="6F2017E5" w14:textId="77777777" w:rsidR="0009749D" w:rsidRDefault="0009749D" w:rsidP="007D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3767509"/>
      <w:docPartObj>
        <w:docPartGallery w:val="Page Numbers (Bottom of Page)"/>
        <w:docPartUnique/>
      </w:docPartObj>
    </w:sdtPr>
    <w:sdtEndPr/>
    <w:sdtContent>
      <w:p w14:paraId="6B59588A" w14:textId="5CFA6668" w:rsidR="00935277" w:rsidRDefault="0093527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39D2D0" w14:textId="77777777" w:rsidR="00935277" w:rsidRDefault="0093527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  <w:szCs w:val="20"/>
      </w:rPr>
      <w:id w:val="-797682596"/>
      <w:docPartObj>
        <w:docPartGallery w:val="Page Numbers (Bottom of Page)"/>
        <w:docPartUnique/>
      </w:docPartObj>
    </w:sdtPr>
    <w:sdtEndPr/>
    <w:sdtContent>
      <w:p w14:paraId="2074A5A5" w14:textId="77777777" w:rsidR="00E34B4A" w:rsidRPr="00D826AB" w:rsidRDefault="0009749D" w:rsidP="00D826AB">
        <w:pPr>
          <w:pStyle w:val="llb"/>
          <w:jc w:val="center"/>
          <w:rPr>
            <w:rFonts w:ascii="Times New Roman" w:hAnsi="Times New Roman"/>
            <w:sz w:val="20"/>
            <w:szCs w:val="20"/>
          </w:rPr>
        </w:pPr>
      </w:p>
      <w:p w14:paraId="36036AC8" w14:textId="77777777" w:rsidR="00E34B4A" w:rsidRPr="00D826AB" w:rsidRDefault="0009749D" w:rsidP="00D826AB">
        <w:pPr>
          <w:pStyle w:val="llb"/>
          <w:jc w:val="center"/>
          <w:rPr>
            <w:rFonts w:ascii="Times New Roman" w:hAnsi="Times New Roman"/>
            <w:sz w:val="20"/>
            <w:szCs w:val="20"/>
          </w:rPr>
        </w:pPr>
      </w:p>
      <w:p w14:paraId="3C245997" w14:textId="77777777" w:rsidR="00E34B4A" w:rsidRPr="00D826AB" w:rsidRDefault="00B36129" w:rsidP="00D826AB">
        <w:pPr>
          <w:pStyle w:val="llb"/>
          <w:jc w:val="center"/>
          <w:rPr>
            <w:rFonts w:ascii="Times New Roman" w:hAnsi="Times New Roman"/>
            <w:sz w:val="20"/>
            <w:szCs w:val="20"/>
          </w:rPr>
        </w:pPr>
        <w:r w:rsidRPr="00D826AB">
          <w:rPr>
            <w:rFonts w:ascii="Times New Roman" w:hAnsi="Times New Roman"/>
            <w:sz w:val="20"/>
            <w:szCs w:val="20"/>
          </w:rPr>
          <w:fldChar w:fldCharType="begin"/>
        </w:r>
        <w:r w:rsidRPr="00D826AB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D826AB">
          <w:rPr>
            <w:rFonts w:ascii="Times New Roman" w:hAnsi="Times New Roman"/>
            <w:sz w:val="20"/>
            <w:szCs w:val="20"/>
          </w:rPr>
          <w:fldChar w:fldCharType="separate"/>
        </w:r>
        <w:r w:rsidR="00AE7054">
          <w:rPr>
            <w:rFonts w:ascii="Times New Roman" w:hAnsi="Times New Roman"/>
            <w:noProof/>
            <w:sz w:val="20"/>
            <w:szCs w:val="20"/>
          </w:rPr>
          <w:t>1</w:t>
        </w:r>
        <w:r w:rsidRPr="00D826AB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B3629" w14:textId="77777777" w:rsidR="0009749D" w:rsidRDefault="0009749D" w:rsidP="007D0D9E">
      <w:r>
        <w:separator/>
      </w:r>
    </w:p>
  </w:footnote>
  <w:footnote w:type="continuationSeparator" w:id="0">
    <w:p w14:paraId="6BB44459" w14:textId="77777777" w:rsidR="0009749D" w:rsidRDefault="0009749D" w:rsidP="007D0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714D0" w14:textId="679CC981" w:rsidR="00CE3A07" w:rsidRDefault="00CE3A07" w:rsidP="00CE3A07">
    <w:pPr>
      <w:pStyle w:val="lfej"/>
      <w:spacing w:after="240"/>
      <w:jc w:val="center"/>
    </w:pPr>
    <w:r>
      <w:rPr>
        <w:rFonts w:ascii="Cambria" w:hAnsi="Cambria"/>
        <w:noProof/>
        <w:sz w:val="24"/>
      </w:rPr>
      <w:drawing>
        <wp:inline distT="0" distB="0" distL="0" distR="0" wp14:anchorId="68F42AE2" wp14:editId="73AFBEAC">
          <wp:extent cx="3574800" cy="694800"/>
          <wp:effectExtent l="0" t="0" r="6985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CZAK logo HU egysor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74800" cy="69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D38B2" w14:textId="706CF5D4" w:rsidR="00E34B4A" w:rsidRPr="00E17727" w:rsidRDefault="00B36129" w:rsidP="00F30BA3">
    <w:pPr>
      <w:pStyle w:val="lfej"/>
      <w:tabs>
        <w:tab w:val="clear" w:pos="9072"/>
        <w:tab w:val="right" w:pos="10206"/>
      </w:tabs>
      <w:rPr>
        <w:rFonts w:ascii="Times New Roman" w:hAnsi="Times New Roman"/>
        <w:i/>
        <w:sz w:val="20"/>
        <w:szCs w:val="20"/>
      </w:rPr>
    </w:pPr>
    <w:r w:rsidRPr="00E17727">
      <w:rPr>
        <w:rFonts w:ascii="Times New Roman" w:hAnsi="Times New Roman"/>
        <w:i/>
        <w:sz w:val="20"/>
        <w:szCs w:val="20"/>
      </w:rPr>
      <w:t>Magyar Közigaz</w:t>
    </w:r>
    <w:r>
      <w:rPr>
        <w:rFonts w:ascii="Times New Roman" w:hAnsi="Times New Roman"/>
        <w:i/>
        <w:sz w:val="20"/>
        <w:szCs w:val="20"/>
      </w:rPr>
      <w:t>gatási Ösztöndíjprogram</w:t>
    </w:r>
    <w:r>
      <w:rPr>
        <w:rFonts w:ascii="Times New Roman" w:hAnsi="Times New Roman"/>
        <w:i/>
        <w:sz w:val="20"/>
        <w:szCs w:val="20"/>
      </w:rPr>
      <w:tab/>
    </w:r>
    <w:r>
      <w:rPr>
        <w:rFonts w:ascii="Times New Roman" w:hAnsi="Times New Roman"/>
        <w:i/>
        <w:sz w:val="20"/>
        <w:szCs w:val="20"/>
      </w:rPr>
      <w:tab/>
    </w:r>
  </w:p>
  <w:p w14:paraId="5244EA31" w14:textId="77777777" w:rsidR="00E34B4A" w:rsidRPr="00E17727" w:rsidRDefault="0009749D" w:rsidP="00F30BA3">
    <w:pPr>
      <w:pStyle w:val="lfej"/>
      <w:tabs>
        <w:tab w:val="clear" w:pos="9072"/>
        <w:tab w:val="right" w:pos="10206"/>
      </w:tabs>
      <w:rPr>
        <w:rFonts w:ascii="Times New Roman" w:hAnsi="Times New Roman"/>
        <w:sz w:val="20"/>
        <w:szCs w:val="20"/>
      </w:rPr>
    </w:pPr>
  </w:p>
  <w:p w14:paraId="38D93870" w14:textId="77777777" w:rsidR="00E34B4A" w:rsidRPr="00E17727" w:rsidRDefault="0009749D" w:rsidP="00F30BA3">
    <w:pPr>
      <w:pStyle w:val="lfej"/>
      <w:tabs>
        <w:tab w:val="clear" w:pos="9072"/>
        <w:tab w:val="right" w:pos="10206"/>
      </w:tabs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05886"/>
    <w:multiLevelType w:val="hybridMultilevel"/>
    <w:tmpl w:val="5B22A52A"/>
    <w:lvl w:ilvl="0" w:tplc="796A44C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87DB6"/>
    <w:multiLevelType w:val="multilevel"/>
    <w:tmpl w:val="1ABA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2708E"/>
    <w:multiLevelType w:val="multilevel"/>
    <w:tmpl w:val="9DFA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4A3117"/>
    <w:multiLevelType w:val="multilevel"/>
    <w:tmpl w:val="039C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35780E"/>
    <w:multiLevelType w:val="hybridMultilevel"/>
    <w:tmpl w:val="F40050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F37BF"/>
    <w:multiLevelType w:val="multilevel"/>
    <w:tmpl w:val="9814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381714"/>
    <w:multiLevelType w:val="hybridMultilevel"/>
    <w:tmpl w:val="FCAC197C"/>
    <w:lvl w:ilvl="0" w:tplc="A61867AE">
      <w:start w:val="1"/>
      <w:numFmt w:val="lowerLetter"/>
      <w:lvlText w:val="a%1)"/>
      <w:lvlJc w:val="left"/>
      <w:pPr>
        <w:ind w:left="157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91" w:hanging="360"/>
      </w:pPr>
    </w:lvl>
    <w:lvl w:ilvl="2" w:tplc="040E001B" w:tentative="1">
      <w:start w:val="1"/>
      <w:numFmt w:val="lowerRoman"/>
      <w:lvlText w:val="%3."/>
      <w:lvlJc w:val="right"/>
      <w:pPr>
        <w:ind w:left="3011" w:hanging="180"/>
      </w:pPr>
    </w:lvl>
    <w:lvl w:ilvl="3" w:tplc="040E000F" w:tentative="1">
      <w:start w:val="1"/>
      <w:numFmt w:val="decimal"/>
      <w:lvlText w:val="%4."/>
      <w:lvlJc w:val="left"/>
      <w:pPr>
        <w:ind w:left="3731" w:hanging="360"/>
      </w:pPr>
    </w:lvl>
    <w:lvl w:ilvl="4" w:tplc="040E0019" w:tentative="1">
      <w:start w:val="1"/>
      <w:numFmt w:val="lowerLetter"/>
      <w:lvlText w:val="%5."/>
      <w:lvlJc w:val="left"/>
      <w:pPr>
        <w:ind w:left="4451" w:hanging="360"/>
      </w:pPr>
    </w:lvl>
    <w:lvl w:ilvl="5" w:tplc="040E001B" w:tentative="1">
      <w:start w:val="1"/>
      <w:numFmt w:val="lowerRoman"/>
      <w:lvlText w:val="%6."/>
      <w:lvlJc w:val="right"/>
      <w:pPr>
        <w:ind w:left="5171" w:hanging="180"/>
      </w:pPr>
    </w:lvl>
    <w:lvl w:ilvl="6" w:tplc="040E000F" w:tentative="1">
      <w:start w:val="1"/>
      <w:numFmt w:val="decimal"/>
      <w:lvlText w:val="%7."/>
      <w:lvlJc w:val="left"/>
      <w:pPr>
        <w:ind w:left="5891" w:hanging="360"/>
      </w:pPr>
    </w:lvl>
    <w:lvl w:ilvl="7" w:tplc="040E0019" w:tentative="1">
      <w:start w:val="1"/>
      <w:numFmt w:val="lowerLetter"/>
      <w:lvlText w:val="%8."/>
      <w:lvlJc w:val="left"/>
      <w:pPr>
        <w:ind w:left="6611" w:hanging="360"/>
      </w:pPr>
    </w:lvl>
    <w:lvl w:ilvl="8" w:tplc="040E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65421C1"/>
    <w:multiLevelType w:val="hybridMultilevel"/>
    <w:tmpl w:val="591616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473FE"/>
    <w:multiLevelType w:val="hybridMultilevel"/>
    <w:tmpl w:val="B47437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2742CB"/>
    <w:multiLevelType w:val="hybridMultilevel"/>
    <w:tmpl w:val="60202F1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C87B98"/>
    <w:multiLevelType w:val="hybridMultilevel"/>
    <w:tmpl w:val="95CEA4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8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FB2"/>
    <w:rsid w:val="000043B0"/>
    <w:rsid w:val="00010EA9"/>
    <w:rsid w:val="00025D80"/>
    <w:rsid w:val="00045206"/>
    <w:rsid w:val="00052D36"/>
    <w:rsid w:val="00062D14"/>
    <w:rsid w:val="00095436"/>
    <w:rsid w:val="00096872"/>
    <w:rsid w:val="0009749D"/>
    <w:rsid w:val="000A331E"/>
    <w:rsid w:val="000B0780"/>
    <w:rsid w:val="000B7FF0"/>
    <w:rsid w:val="000F52E1"/>
    <w:rsid w:val="00120617"/>
    <w:rsid w:val="0013681A"/>
    <w:rsid w:val="00146061"/>
    <w:rsid w:val="0016245B"/>
    <w:rsid w:val="001976F3"/>
    <w:rsid w:val="001A0F2A"/>
    <w:rsid w:val="001A2F78"/>
    <w:rsid w:val="001A5C8D"/>
    <w:rsid w:val="001B3DAD"/>
    <w:rsid w:val="001D1377"/>
    <w:rsid w:val="001F1F65"/>
    <w:rsid w:val="00200298"/>
    <w:rsid w:val="00204CA7"/>
    <w:rsid w:val="00207968"/>
    <w:rsid w:val="00213BFA"/>
    <w:rsid w:val="002456A8"/>
    <w:rsid w:val="00267008"/>
    <w:rsid w:val="002722C3"/>
    <w:rsid w:val="0028145B"/>
    <w:rsid w:val="00281B51"/>
    <w:rsid w:val="002903D1"/>
    <w:rsid w:val="00293060"/>
    <w:rsid w:val="002B5305"/>
    <w:rsid w:val="002D0F81"/>
    <w:rsid w:val="002D45AA"/>
    <w:rsid w:val="003020F7"/>
    <w:rsid w:val="00332F9E"/>
    <w:rsid w:val="00333DA0"/>
    <w:rsid w:val="00344D6D"/>
    <w:rsid w:val="0035190D"/>
    <w:rsid w:val="0037020D"/>
    <w:rsid w:val="003946BA"/>
    <w:rsid w:val="00397A05"/>
    <w:rsid w:val="003A2EB7"/>
    <w:rsid w:val="003A6438"/>
    <w:rsid w:val="003A6BA8"/>
    <w:rsid w:val="003A6BDB"/>
    <w:rsid w:val="003B6863"/>
    <w:rsid w:val="003D31B8"/>
    <w:rsid w:val="003F24C6"/>
    <w:rsid w:val="003F7383"/>
    <w:rsid w:val="00404F0B"/>
    <w:rsid w:val="00417B10"/>
    <w:rsid w:val="0043148F"/>
    <w:rsid w:val="00464341"/>
    <w:rsid w:val="004716B7"/>
    <w:rsid w:val="00484DC8"/>
    <w:rsid w:val="00485725"/>
    <w:rsid w:val="004E0100"/>
    <w:rsid w:val="00506350"/>
    <w:rsid w:val="0051443B"/>
    <w:rsid w:val="00515A34"/>
    <w:rsid w:val="0053352F"/>
    <w:rsid w:val="0058608D"/>
    <w:rsid w:val="0059138B"/>
    <w:rsid w:val="005A6BC0"/>
    <w:rsid w:val="005A7E12"/>
    <w:rsid w:val="005B19BE"/>
    <w:rsid w:val="005B262E"/>
    <w:rsid w:val="005B5351"/>
    <w:rsid w:val="005C682C"/>
    <w:rsid w:val="005E2685"/>
    <w:rsid w:val="005F33B9"/>
    <w:rsid w:val="00600C48"/>
    <w:rsid w:val="00611FB2"/>
    <w:rsid w:val="00615416"/>
    <w:rsid w:val="00627E46"/>
    <w:rsid w:val="00676263"/>
    <w:rsid w:val="00685635"/>
    <w:rsid w:val="006A593F"/>
    <w:rsid w:val="006B2B1E"/>
    <w:rsid w:val="006B5E2C"/>
    <w:rsid w:val="006F281D"/>
    <w:rsid w:val="007136B6"/>
    <w:rsid w:val="00730201"/>
    <w:rsid w:val="00740916"/>
    <w:rsid w:val="00743747"/>
    <w:rsid w:val="00750BB3"/>
    <w:rsid w:val="00750FC1"/>
    <w:rsid w:val="00752255"/>
    <w:rsid w:val="00760295"/>
    <w:rsid w:val="007672EF"/>
    <w:rsid w:val="0077146F"/>
    <w:rsid w:val="007D0BF3"/>
    <w:rsid w:val="007D0D9E"/>
    <w:rsid w:val="007D59A5"/>
    <w:rsid w:val="007E03AE"/>
    <w:rsid w:val="007E1035"/>
    <w:rsid w:val="00830427"/>
    <w:rsid w:val="00834429"/>
    <w:rsid w:val="00835F7D"/>
    <w:rsid w:val="008464D6"/>
    <w:rsid w:val="00877C7C"/>
    <w:rsid w:val="00886DAD"/>
    <w:rsid w:val="008A7A02"/>
    <w:rsid w:val="008B3ED1"/>
    <w:rsid w:val="008C517D"/>
    <w:rsid w:val="008D2648"/>
    <w:rsid w:val="008D632D"/>
    <w:rsid w:val="00903185"/>
    <w:rsid w:val="00935277"/>
    <w:rsid w:val="00941038"/>
    <w:rsid w:val="00953E94"/>
    <w:rsid w:val="00955B33"/>
    <w:rsid w:val="00964BE8"/>
    <w:rsid w:val="00974F57"/>
    <w:rsid w:val="00987A99"/>
    <w:rsid w:val="00994521"/>
    <w:rsid w:val="0099727F"/>
    <w:rsid w:val="009C56B5"/>
    <w:rsid w:val="009E0715"/>
    <w:rsid w:val="009F5FD4"/>
    <w:rsid w:val="00A300E8"/>
    <w:rsid w:val="00A3796A"/>
    <w:rsid w:val="00A570C9"/>
    <w:rsid w:val="00A82324"/>
    <w:rsid w:val="00A965AF"/>
    <w:rsid w:val="00AC7928"/>
    <w:rsid w:val="00AD73E9"/>
    <w:rsid w:val="00AE702B"/>
    <w:rsid w:val="00AE7054"/>
    <w:rsid w:val="00AF2859"/>
    <w:rsid w:val="00AF3F98"/>
    <w:rsid w:val="00AF7928"/>
    <w:rsid w:val="00B0490E"/>
    <w:rsid w:val="00B122DA"/>
    <w:rsid w:val="00B2079F"/>
    <w:rsid w:val="00B22328"/>
    <w:rsid w:val="00B36129"/>
    <w:rsid w:val="00B634A0"/>
    <w:rsid w:val="00B825C0"/>
    <w:rsid w:val="00B94C42"/>
    <w:rsid w:val="00BD6B2C"/>
    <w:rsid w:val="00BE0FB1"/>
    <w:rsid w:val="00C0368E"/>
    <w:rsid w:val="00C168D2"/>
    <w:rsid w:val="00C43EC1"/>
    <w:rsid w:val="00CC427A"/>
    <w:rsid w:val="00CC6ED1"/>
    <w:rsid w:val="00CD367A"/>
    <w:rsid w:val="00CD6247"/>
    <w:rsid w:val="00CE3A07"/>
    <w:rsid w:val="00D437A2"/>
    <w:rsid w:val="00D56C0F"/>
    <w:rsid w:val="00D74D98"/>
    <w:rsid w:val="00D754EE"/>
    <w:rsid w:val="00D77B49"/>
    <w:rsid w:val="00DA072C"/>
    <w:rsid w:val="00DB599F"/>
    <w:rsid w:val="00DD6D6F"/>
    <w:rsid w:val="00DE6DA8"/>
    <w:rsid w:val="00DF34B2"/>
    <w:rsid w:val="00E63B23"/>
    <w:rsid w:val="00E63BEE"/>
    <w:rsid w:val="00E6498F"/>
    <w:rsid w:val="00E90C59"/>
    <w:rsid w:val="00E91082"/>
    <w:rsid w:val="00E9182F"/>
    <w:rsid w:val="00EA3D1B"/>
    <w:rsid w:val="00EB4A05"/>
    <w:rsid w:val="00EC25A2"/>
    <w:rsid w:val="00ED44D9"/>
    <w:rsid w:val="00EE2A88"/>
    <w:rsid w:val="00EF3675"/>
    <w:rsid w:val="00EF5A9F"/>
    <w:rsid w:val="00F0731E"/>
    <w:rsid w:val="00F1498F"/>
    <w:rsid w:val="00F20E05"/>
    <w:rsid w:val="00F3099E"/>
    <w:rsid w:val="00F3149B"/>
    <w:rsid w:val="00F44757"/>
    <w:rsid w:val="00F52E44"/>
    <w:rsid w:val="00F62A94"/>
    <w:rsid w:val="00F666D6"/>
    <w:rsid w:val="00F76E17"/>
    <w:rsid w:val="00FB3199"/>
    <w:rsid w:val="00FF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C2F8A"/>
  <w15:docId w15:val="{D0ED2D9F-A40C-4EA5-97BA-EF7257EF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11FB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11F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11FB2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611F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1FB2"/>
    <w:rPr>
      <w:rFonts w:ascii="Calibri" w:eastAsia="Calibri" w:hAnsi="Calibri" w:cs="Times New Roman"/>
    </w:rPr>
  </w:style>
  <w:style w:type="character" w:styleId="Hiperhivatkozs">
    <w:name w:val="Hyperlink"/>
    <w:uiPriority w:val="99"/>
    <w:unhideWhenUsed/>
    <w:rsid w:val="00611FB2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611FB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basedOn w:val="Bekezdsalapbettpusa"/>
    <w:link w:val="Nincstrkz"/>
    <w:uiPriority w:val="1"/>
    <w:rsid w:val="00611FB2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99"/>
    <w:qFormat/>
    <w:rsid w:val="00611FB2"/>
    <w:rPr>
      <w:rFonts w:cs="Times New Roman"/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76E1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76E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76E17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76E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76E17"/>
    <w:rPr>
      <w:rFonts w:ascii="Calibri" w:eastAsia="Calibri" w:hAnsi="Calibri"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6E1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6E17"/>
    <w:rPr>
      <w:rFonts w:ascii="Segoe UI" w:eastAsia="Calibri" w:hAnsi="Segoe UI" w:cs="Segoe UI"/>
      <w:sz w:val="18"/>
      <w:szCs w:val="18"/>
    </w:rPr>
  </w:style>
  <w:style w:type="character" w:styleId="Mrltotthiperhivatkozs">
    <w:name w:val="FollowedHyperlink"/>
    <w:basedOn w:val="Bekezdsalapbettpusa"/>
    <w:uiPriority w:val="99"/>
    <w:semiHidden/>
    <w:unhideWhenUsed/>
    <w:rsid w:val="00213BFA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417B10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750FC1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A3796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yazat@wfa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wfa.h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558F6-BAE6-4B42-A576-7235A7662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774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Róbert Zobolyák</cp:lastModifiedBy>
  <cp:revision>6</cp:revision>
  <cp:lastPrinted>2018-10-04T14:07:00Z</cp:lastPrinted>
  <dcterms:created xsi:type="dcterms:W3CDTF">2019-02-19T14:34:00Z</dcterms:created>
  <dcterms:modified xsi:type="dcterms:W3CDTF">2019-02-25T15:43:00Z</dcterms:modified>
</cp:coreProperties>
</file>