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CA" w:rsidRPr="0060293F" w:rsidRDefault="00FF65CA" w:rsidP="00172F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93F">
        <w:rPr>
          <w:rFonts w:ascii="Times New Roman" w:hAnsi="Times New Roman" w:cs="Times New Roman"/>
          <w:b/>
          <w:sz w:val="24"/>
          <w:szCs w:val="24"/>
        </w:rPr>
        <w:t xml:space="preserve">43. Tétel: A parlamentarizmus továbbélése a két világháború </w:t>
      </w:r>
      <w:proofErr w:type="gramStart"/>
      <w:r w:rsidRPr="0060293F">
        <w:rPr>
          <w:rFonts w:ascii="Times New Roman" w:hAnsi="Times New Roman" w:cs="Times New Roman"/>
          <w:b/>
          <w:sz w:val="24"/>
          <w:szCs w:val="24"/>
        </w:rPr>
        <w:t>közötti  Németországban</w:t>
      </w:r>
      <w:proofErr w:type="gramEnd"/>
      <w:r w:rsidRPr="0060293F">
        <w:rPr>
          <w:rFonts w:ascii="Times New Roman" w:hAnsi="Times New Roman" w:cs="Times New Roman"/>
          <w:b/>
          <w:sz w:val="24"/>
          <w:szCs w:val="24"/>
        </w:rPr>
        <w:t xml:space="preserve">(a </w:t>
      </w:r>
      <w:proofErr w:type="spellStart"/>
      <w:r w:rsidRPr="0060293F">
        <w:rPr>
          <w:rFonts w:ascii="Times New Roman" w:hAnsi="Times New Roman" w:cs="Times New Roman"/>
          <w:b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b/>
          <w:sz w:val="24"/>
          <w:szCs w:val="24"/>
        </w:rPr>
        <w:t xml:space="preserve"> köztársaság)</w:t>
      </w:r>
    </w:p>
    <w:p w:rsidR="008B1FBE" w:rsidRPr="0060293F" w:rsidRDefault="006B1D0C" w:rsidP="00172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1918 szeptemberében a liberális Max von Baden herceg vezetésével balközép kormány alakult a parlamenti ellenzék pártjából. Az új kormány egyik első intézkedése a kormány parlamenti felelősségéről szóló </w:t>
      </w:r>
      <w:r w:rsidR="008B1FBE" w:rsidRPr="0060293F">
        <w:rPr>
          <w:rFonts w:ascii="Times New Roman" w:hAnsi="Times New Roman" w:cs="Times New Roman"/>
          <w:sz w:val="24"/>
          <w:szCs w:val="24"/>
        </w:rPr>
        <w:t>törvény elfogadtatása volt 1918 októberében.</w:t>
      </w:r>
    </w:p>
    <w:p w:rsidR="00B05C69" w:rsidRPr="0060293F" w:rsidRDefault="008B1FBE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parlamenti demokrácia ekkor még csupán 3 napig élt. November első napjaiban a császár, II. Vilmos lemondott a trónról és kikiáltották a köztársaságot. A von Baden-kormány is lemondott. A szociáldemokraták vezére, Friedrich Ebert vette át a hatalmat. A hatalomváltás azonban nem volt jogfolytonos. Ebert a forradalmi Népképviselők Tanácsának elnökeként lett kormányfő, aki </w:t>
      </w:r>
      <w:r w:rsidR="00F43613" w:rsidRPr="0060293F">
        <w:rPr>
          <w:rFonts w:ascii="Times New Roman" w:hAnsi="Times New Roman" w:cs="Times New Roman"/>
          <w:sz w:val="24"/>
          <w:szCs w:val="24"/>
        </w:rPr>
        <w:t xml:space="preserve">tisztségét nem az 1871-es birodalmi alkotmány alapján nyerte el, illetve töltötte be. 1918 novemberében kétféle politikai út állt. 1.:Spartakistáknak nevezett forradalmi baloldal, valamint a szociáldemokrata balszárny által támogatott, szovjet mintájú tanácsköztársaság. 2.: A többségi szociáldemokrata nézet szerinti parlamentáris demokrácia útja. </w:t>
      </w:r>
      <w:r w:rsidR="00B05C69" w:rsidRPr="006029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5C69" w:rsidRPr="0060293F">
        <w:rPr>
          <w:rFonts w:ascii="Times New Roman" w:hAnsi="Times New Roman" w:cs="Times New Roman"/>
          <w:sz w:val="24"/>
          <w:szCs w:val="24"/>
        </w:rPr>
        <w:t>1919 januárra</w:t>
      </w:r>
      <w:proofErr w:type="gramEnd"/>
      <w:r w:rsidR="00B05C69" w:rsidRPr="0060293F">
        <w:rPr>
          <w:rFonts w:ascii="Times New Roman" w:hAnsi="Times New Roman" w:cs="Times New Roman"/>
          <w:sz w:val="24"/>
          <w:szCs w:val="24"/>
        </w:rPr>
        <w:t xml:space="preserve"> alkotmányozó nemzetgyűlési választásokat hirdettek.</w:t>
      </w:r>
    </w:p>
    <w:p w:rsidR="00B05C69" w:rsidRPr="0060293F" w:rsidRDefault="00B05C69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Az általános (minden 20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.életévét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betöltött férfi és nő részvételével ) egyenlő, közvetlen és titkos választójog és arányos választási rendszer szerint megtartott választások során egy 433 tagú nemzetgyűlést választottak, melyet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Weimarban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hívtak össze. A nemzetgyűlésnek két fő feladata volt. </w:t>
      </w:r>
    </w:p>
    <w:p w:rsidR="00B05C69" w:rsidRPr="0060293F" w:rsidRDefault="00B05C69" w:rsidP="00172F8F">
      <w:pPr>
        <w:pStyle w:val="Listaszerbekezds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Rendeznie kellett a hatalmi viszonyokat, azaz legalizálnia kellett a forradalom nyomán kialakult hatalmi szerkezetet. </w:t>
      </w:r>
    </w:p>
    <w:p w:rsidR="00B05C69" w:rsidRPr="0060293F" w:rsidRDefault="00B05C69" w:rsidP="00172F8F">
      <w:pPr>
        <w:pStyle w:val="Listaszerbekezds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Új alkotmányt kellett elfogadnia.</w:t>
      </w:r>
    </w:p>
    <w:p w:rsidR="006F35AE" w:rsidRPr="0060293F" w:rsidRDefault="006F35AE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Az új törvényhozás 1919 februárjában törvényt hozott a hatalom ideiglenes gyakorlásáról. Ebertet köztársasági elnökké választotta és a kormányzati teendőket az elnök által kinevezett, ám a Nemzetgyűlésnek felelős kormányra bízta. Rendeződtek a politikai viszonyok. Hátra volt még az új német alaptörvény elfogadása, amely hosszú távra stabilizálhatta a </w:t>
      </w:r>
      <w:proofErr w:type="spellStart"/>
      <w:proofErr w:type="gram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 köztársaság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politikai és közjogi rendjét.</w:t>
      </w:r>
    </w:p>
    <w:p w:rsidR="003D0EFB" w:rsidRPr="0060293F" w:rsidRDefault="003D0EFB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köztársaság 1919. évi alkotmánya, amely egy sikeres forradalom eredményeként született, a monarchiát parlamentáris köztársasággal váltotta fel. Legfontosabb szabályozási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megoldásai  jelentős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mértékben támaszkodtak a korábbi német alkotmányok elveire és szabályaira. Tartalmazta a 19. századi klasszikus jogállamiság,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Rechtsstaat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elvét, mely az állami hatalomgyakorlást teljes jogi alapokra kívánta helyezni. Az alkotmány garantálta a legfontosabb alkotmányos jogokat, elsősorban az 1849-es alkotmányos dokumentumok alapján. Bevették az alkotmányba az állampolgári kötelezettségeket is. Újdonságnak számított klasszikus 19. századi politikai szabadságjogok mellett egyes szociális jogok felvétele is.</w:t>
      </w:r>
    </w:p>
    <w:p w:rsidR="00A7282F" w:rsidRPr="0060293F" w:rsidRDefault="003D0EFB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Az állam (megszűnt a császári cím, ám megőrizte a birodalmi elnevezést ) szerkezetét tekintve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alkotmány a föderális hagyományoknak megfelelően fenntartotta az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állam szövetségi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jellegét.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Németország meglehetősen centralizált föderalizmus volt, amelyben kiterjesztették a szövetségi törvényhozási jogköröket és eltörölték a délnémet államok egyes szerzett jogait, </w:t>
      </w:r>
      <w:r w:rsidR="00A7282F" w:rsidRPr="0060293F">
        <w:rPr>
          <w:rFonts w:ascii="Times New Roman" w:hAnsi="Times New Roman" w:cs="Times New Roman"/>
          <w:sz w:val="24"/>
          <w:szCs w:val="24"/>
        </w:rPr>
        <w:t>amelyeket még Bismarck hagyott jóvá a német egység megalakulása érdekében.</w:t>
      </w:r>
    </w:p>
    <w:p w:rsidR="00F36110" w:rsidRPr="0060293F" w:rsidRDefault="00A7282F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törvényhozó hatalom kétkamrás: a törvényhozás központi szerve a népképviseleti alapon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szerzett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, azaz az általános, egyenlő , közvetlen és titkos választójog alapján választott </w:t>
      </w:r>
      <w:r w:rsidRPr="0060293F">
        <w:rPr>
          <w:rFonts w:ascii="Times New Roman" w:hAnsi="Times New Roman" w:cs="Times New Roman"/>
          <w:i/>
          <w:sz w:val="24"/>
          <w:szCs w:val="24"/>
        </w:rPr>
        <w:t>Reichstag</w:t>
      </w:r>
      <w:r w:rsidRPr="0060293F">
        <w:rPr>
          <w:rFonts w:ascii="Times New Roman" w:hAnsi="Times New Roman" w:cs="Times New Roman"/>
          <w:sz w:val="24"/>
          <w:szCs w:val="24"/>
        </w:rPr>
        <w:t xml:space="preserve"> (Birodalmi Gyűlés) volt. Az alsóházat 4 esztendőre választották listás, arányos választási rendszer alapján. A felsőház, a </w:t>
      </w:r>
      <w:proofErr w:type="spellStart"/>
      <w:r w:rsidRPr="0060293F">
        <w:rPr>
          <w:rFonts w:ascii="Times New Roman" w:hAnsi="Times New Roman" w:cs="Times New Roman"/>
          <w:i/>
          <w:sz w:val="24"/>
          <w:szCs w:val="24"/>
        </w:rPr>
        <w:t>Reichsrat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(Birodalmi Tanács) továbbra is a tagállamok képviselete volt lakosságarányos szavazati joggal.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Reichsrat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tagjait a tagállamok kormányai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delegálták ,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és a képviselők felelősek voltak saját államuk törvényhozásainak. A felsőházi képviselőknek a saját kormányuk által meghatározott kötött mandátumuk volt, a tagállami küldöttek mindig egységesen szavaztak.</w:t>
      </w:r>
      <w:r w:rsidR="00F36110" w:rsidRPr="0060293F">
        <w:rPr>
          <w:rFonts w:ascii="Times New Roman" w:hAnsi="Times New Roman" w:cs="Times New Roman"/>
          <w:sz w:val="24"/>
          <w:szCs w:val="24"/>
        </w:rPr>
        <w:t xml:space="preserve"> A köztársaság törvényhozása aszimmetrikus parlament volt, amelyben az alsóháznak volt meghatározó </w:t>
      </w:r>
      <w:r w:rsidR="00F36110" w:rsidRPr="0060293F">
        <w:rPr>
          <w:rFonts w:ascii="Times New Roman" w:hAnsi="Times New Roman" w:cs="Times New Roman"/>
          <w:sz w:val="24"/>
          <w:szCs w:val="24"/>
        </w:rPr>
        <w:lastRenderedPageBreak/>
        <w:t>szerepe. A két ház közti konfliktus esetén az elnök 3 hónapon belül népszavazást írhatott ki. Ha ezt nem tette meg, a vitatott törvény megbukott. Ha az alsóház kétharmados többséggel utasította el a felsőház kifogásait, az elnöknek nem volt mérlegelési lehetősége, kötelező volt kiírni a népszavazást.</w:t>
      </w:r>
    </w:p>
    <w:p w:rsidR="004E618B" w:rsidRPr="0060293F" w:rsidRDefault="004E618B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Az államfő a 7 évre, közvetlenül választott birodalmi elnök volt.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Parlamentfeloszlatási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joga volt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( új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választások kiírásával ), ő volt a fegyveres erők parancsnoka és az alkotmány széles körű szükségállapoti jogkört biztosított számára. Képviselte az államot, kinevezte (akár az alsóház közreműködése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nélkül )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elmozdíthatta a szövetségi kancellárt és minisztereket, elnökölt a kormány ülésein (- ez íratlan szabály volt).</w:t>
      </w:r>
    </w:p>
    <w:p w:rsidR="003602FE" w:rsidRPr="0060293F" w:rsidRDefault="004E618B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birodalmi kormány élén a kancellárt állt, akit az elnök nevezett ki, ám a kormánynak a parlament alsóházában bizalmi szavazást kellett kérnie, és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lekellett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mondania, ha a Reichstag megvonta tőle a bizalmat. Gyenge kancellári jogállást intézményesített, a kancellár inkább </w:t>
      </w:r>
      <w:proofErr w:type="spellStart"/>
      <w:r w:rsidRPr="0060293F">
        <w:rPr>
          <w:rFonts w:ascii="Times New Roman" w:hAnsi="Times New Roman" w:cs="Times New Roman"/>
          <w:i/>
          <w:sz w:val="24"/>
          <w:szCs w:val="24"/>
        </w:rPr>
        <w:t>primus</w:t>
      </w:r>
      <w:proofErr w:type="spellEnd"/>
      <w:r w:rsidRPr="006029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293F">
        <w:rPr>
          <w:rFonts w:ascii="Times New Roman" w:hAnsi="Times New Roman" w:cs="Times New Roman"/>
          <w:i/>
          <w:sz w:val="24"/>
          <w:szCs w:val="24"/>
        </w:rPr>
        <w:t>inter</w:t>
      </w:r>
      <w:proofErr w:type="spellEnd"/>
      <w:r w:rsidRPr="006029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293F">
        <w:rPr>
          <w:rFonts w:ascii="Times New Roman" w:hAnsi="Times New Roman" w:cs="Times New Roman"/>
          <w:i/>
          <w:sz w:val="24"/>
          <w:szCs w:val="24"/>
        </w:rPr>
        <w:t>pares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volt. Tiszavirág-életű politikai felelősség intézménye: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alkotmány vezette be első alkalommal a kormány parlament előtti politikai felelősségét. (von Baden-kormány idején vezették be). A törvényhozási jogköröket illetően az alkotmány egyaránt tartalmazott kizárólagos szövetségi, valamint </w:t>
      </w:r>
      <w:r w:rsidR="003602FE" w:rsidRPr="0060293F">
        <w:rPr>
          <w:rFonts w:ascii="Times New Roman" w:hAnsi="Times New Roman" w:cs="Times New Roman"/>
          <w:sz w:val="24"/>
          <w:szCs w:val="24"/>
        </w:rPr>
        <w:t xml:space="preserve">a szövetség és a tagállamok törvényhozásai közötti ún. </w:t>
      </w:r>
      <w:proofErr w:type="gramStart"/>
      <w:r w:rsidR="003602FE" w:rsidRPr="0060293F">
        <w:rPr>
          <w:rFonts w:ascii="Times New Roman" w:hAnsi="Times New Roman" w:cs="Times New Roman"/>
          <w:sz w:val="24"/>
          <w:szCs w:val="24"/>
        </w:rPr>
        <w:t>konkuráló</w:t>
      </w:r>
      <w:proofErr w:type="gramEnd"/>
      <w:r w:rsidR="003602FE" w:rsidRPr="0060293F">
        <w:rPr>
          <w:rFonts w:ascii="Times New Roman" w:hAnsi="Times New Roman" w:cs="Times New Roman"/>
          <w:sz w:val="24"/>
          <w:szCs w:val="24"/>
        </w:rPr>
        <w:t xml:space="preserve"> hatásköröket, nem hozott létre önálló vagy elkülönülő föderális végrehajtást. Ez azt jelentette, hogy a szövetségi törvényeket is a tagállamok saját közigazgatásának kellett végrehajtania.</w:t>
      </w:r>
    </w:p>
    <w:p w:rsidR="003602FE" w:rsidRPr="0060293F" w:rsidRDefault="003602FE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Az igazságszolgáltatás elsősorban a tagállamok bíróságainak dolga volt, ám szövetségi szinten működött a legfelső birodalmi bíróság. Az alkotmány, majd annak végrehajtásaként egy szövetségi törvény létrehozta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Staatsgerichtshofot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, vagyis az ú. Legfelső Állambíróságot, amelynek jogkörébe tartozott a birodalmi elnök, kancellár és miniszterek elleni jogi felelősségre vonás, a szövetségi törvények állami végrehajtásával kapcsolatos, valamint a szövetség és tagállamok közti viták eldöntése (korábban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wilhelmiánus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korban a Szövetségi Tanács (felsőház) jogköre volt). 1919-es alkotmány speciális közigazgatási bíróságokat is létrehozott a közigazgatási aktusok törvényességének felülvizsgálatára.</w:t>
      </w:r>
    </w:p>
    <w:p w:rsidR="003602FE" w:rsidRPr="0060293F" w:rsidRDefault="003602FE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Az alkotmány módosításához mindkét parlamenti kamarában kétharmados, azaz minősített többséget követeltek meg úgy, hogy ezen kívül a felsőházban a szavazáskor a tagállamok kétharmadának jelen kellett lennie.</w:t>
      </w:r>
    </w:p>
    <w:p w:rsidR="003D0EFB" w:rsidRPr="0060293F" w:rsidRDefault="003602FE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alkotmány</w:t>
      </w:r>
      <w:r w:rsidR="00926353" w:rsidRPr="0060293F">
        <w:rPr>
          <w:rFonts w:ascii="Times New Roman" w:hAnsi="Times New Roman" w:cs="Times New Roman"/>
          <w:sz w:val="24"/>
          <w:szCs w:val="24"/>
        </w:rPr>
        <w:t>ban</w:t>
      </w:r>
      <w:r w:rsidRPr="0060293F">
        <w:rPr>
          <w:rFonts w:ascii="Times New Roman" w:hAnsi="Times New Roman" w:cs="Times New Roman"/>
          <w:sz w:val="24"/>
          <w:szCs w:val="24"/>
        </w:rPr>
        <w:t>, több korabeli külföldi alkotmá</w:t>
      </w:r>
      <w:r w:rsidR="00926353" w:rsidRPr="0060293F">
        <w:rPr>
          <w:rFonts w:ascii="Times New Roman" w:hAnsi="Times New Roman" w:cs="Times New Roman"/>
          <w:sz w:val="24"/>
          <w:szCs w:val="24"/>
        </w:rPr>
        <w:t>ny hatása is felismerhető. Az alkotmányt a kora legdemokratikusabb alaptörvényének tartották. Alapgondolata a népképviseleti alsóház és az erős birodalmi elnök közötti hatalmi egyensúly kialakítása volt.</w:t>
      </w:r>
      <w:r w:rsidR="00A7282F" w:rsidRPr="0060293F">
        <w:rPr>
          <w:rFonts w:ascii="Times New Roman" w:hAnsi="Times New Roman" w:cs="Times New Roman"/>
          <w:sz w:val="24"/>
          <w:szCs w:val="24"/>
        </w:rPr>
        <w:t xml:space="preserve">  </w:t>
      </w:r>
      <w:r w:rsidR="00926353" w:rsidRPr="0060293F">
        <w:rPr>
          <w:rFonts w:ascii="Times New Roman" w:hAnsi="Times New Roman" w:cs="Times New Roman"/>
          <w:sz w:val="24"/>
          <w:szCs w:val="24"/>
        </w:rPr>
        <w:t>Válságát, majd bukását sokan az alkotmány olyan szerkezeti hibáira vezették vissza, amelyeket 1919-ben még nem lehetett látni, később azonban egyre nyilvánvalóbbá, végül pedig végzetessé váltak. Az alkotmányos intézmények hatását a politikai fejlődésre, sőt a történelmi eseményekre bizonyosan sokféleképpen lehet megítélni.</w:t>
      </w:r>
    </w:p>
    <w:p w:rsidR="00926353" w:rsidRPr="0060293F" w:rsidRDefault="00926353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A felelős kormányzás elve, hogy ne intézményesítsenek közvetlenül választott elnöki tisztségeket. A tagállami alkotmányok elfogadása során az általános eljárás az alkotmányozó nemzetgyűlés összehívása volt. A tagállami alaptörvények egy része ötvözte a parlamentáris és a kollegiális kormányforma egyes elemeit. Az alkotmány feljogosította a parlamentet, hogy az feloszlassa saját magát. A törvényhozás, mint a népakarat megtestesítője, a végrehajtás fölött áll.</w:t>
      </w:r>
    </w:p>
    <w:p w:rsidR="0023741A" w:rsidRPr="0060293F" w:rsidRDefault="0023741A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293F">
        <w:rPr>
          <w:rFonts w:ascii="Times New Roman" w:hAnsi="Times New Roman" w:cs="Times New Roman"/>
          <w:sz w:val="24"/>
          <w:szCs w:val="24"/>
          <w:u w:val="single"/>
        </w:rPr>
        <w:t>A köztársaság első évei (1919-1923)</w:t>
      </w:r>
    </w:p>
    <w:p w:rsidR="00926353" w:rsidRPr="0060293F" w:rsidRDefault="0023741A" w:rsidP="00172F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belpolitikai válságok sorozata</w:t>
      </w:r>
    </w:p>
    <w:p w:rsidR="0023741A" w:rsidRPr="0060293F" w:rsidRDefault="0023741A" w:rsidP="00172F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bolsevik típusú forradalom fenyegetésének árnyékában született</w:t>
      </w:r>
    </w:p>
    <w:p w:rsidR="0023741A" w:rsidRPr="0060293F" w:rsidRDefault="0023741A" w:rsidP="00172F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nemcsak a szélsőbaloldalról fenyegette puccs, azaz erőszakos hatalomátvétel, hanem a jobbszélről is</w:t>
      </w:r>
    </w:p>
    <w:p w:rsidR="0023741A" w:rsidRPr="0060293F" w:rsidRDefault="0023741A" w:rsidP="00172F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1920-ban Berlinben a szélsőjobboldali Wolfgang Kapp puccsa, 1923-ban Münchenben Adolf Hitler „sörházi puccsa”</w:t>
      </w:r>
    </w:p>
    <w:p w:rsidR="0023741A" w:rsidRPr="0060293F" w:rsidRDefault="0023741A" w:rsidP="00172F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lastRenderedPageBreak/>
        <w:t xml:space="preserve">ezekben az években mintegy 130 alkalommal került sor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alkotmány híres 48.§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alkalmazására, mely szükségrendeleti kormányzásra adott felhatalmazást</w:t>
      </w:r>
    </w:p>
    <w:p w:rsidR="0023741A" w:rsidRPr="0060293F" w:rsidRDefault="0023741A" w:rsidP="00172F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felhatalmazást adott a kormánynak arra, hogy egyes alkotmányos jogok korlátozásával és bizonyos törvények figyelmen kívül hagyásával rendeleti úton oldja meg a rendkívüli helyzeteket (pl. kommunistaveszély)</w:t>
      </w:r>
    </w:p>
    <w:p w:rsidR="0023741A" w:rsidRPr="0060293F" w:rsidRDefault="0023741A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293F">
        <w:rPr>
          <w:rFonts w:ascii="Times New Roman" w:hAnsi="Times New Roman" w:cs="Times New Roman"/>
          <w:sz w:val="24"/>
          <w:szCs w:val="24"/>
          <w:u w:val="single"/>
        </w:rPr>
        <w:t>Gazdasági és politikai stabilizáció (1924-1929)</w:t>
      </w:r>
    </w:p>
    <w:p w:rsidR="0023741A" w:rsidRPr="0060293F" w:rsidRDefault="0023741A" w:rsidP="00172F8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belpolitikai helyzet stabilizálódott</w:t>
      </w:r>
    </w:p>
    <w:p w:rsidR="0023741A" w:rsidRPr="0060293F" w:rsidRDefault="0023741A" w:rsidP="00172F8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93F">
        <w:rPr>
          <w:rFonts w:ascii="Times New Roman" w:hAnsi="Times New Roman" w:cs="Times New Roman"/>
          <w:sz w:val="24"/>
          <w:szCs w:val="24"/>
        </w:rPr>
        <w:t>Dawes-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és Young-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 xml:space="preserve">terv </w:t>
      </w:r>
      <w:r w:rsidR="002D031A" w:rsidRPr="0060293F"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 w:rsidR="002D031A" w:rsidRPr="006029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31A" w:rsidRPr="0060293F">
        <w:rPr>
          <w:rFonts w:ascii="Times New Roman" w:hAnsi="Times New Roman" w:cs="Times New Roman"/>
          <w:sz w:val="24"/>
          <w:szCs w:val="24"/>
        </w:rPr>
        <w:t>talpraállást</w:t>
      </w:r>
      <w:proofErr w:type="spellEnd"/>
      <w:r w:rsidR="002D031A" w:rsidRPr="0060293F">
        <w:rPr>
          <w:rFonts w:ascii="Times New Roman" w:hAnsi="Times New Roman" w:cs="Times New Roman"/>
          <w:sz w:val="24"/>
          <w:szCs w:val="24"/>
        </w:rPr>
        <w:t xml:space="preserve"> jelentett</w:t>
      </w:r>
    </w:p>
    <w:p w:rsidR="002D031A" w:rsidRPr="0060293F" w:rsidRDefault="002D031A" w:rsidP="00172F8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>1925-ös locarnói szerződés és az ország felvétele a Népszövetségbe külpolitikai helyzet normalizálódását jelentette</w:t>
      </w:r>
    </w:p>
    <w:p w:rsidR="002D031A" w:rsidRPr="0060293F" w:rsidRDefault="002D031A" w:rsidP="00172F8F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1929-ben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kirobbanó  gazdasági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válsággal kellett megküzdenie a labilis politikai rendszernek. Súlyos következményekkel járt. 6millióra növelte a munkanélküliek számát, a lakosság jelentős része elvesztette a megtakarítását, ipari termelés csaknem a felére esett vissza. A Centrum párti Heinrich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Brühning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arra kérte Hindenburgot, hogy léptesse életbe az alkotmány 48.§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-át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és elnöki rendeletekkel hirdesse ki a kormánynak a gazdasági válság leküzdése érdekében hozott pénzügyi rendelkezéseit. A parlament a szükségrendeleti kormányzás visszavonását követelte, a kormányfő a Reichstag feloszlatását kérte az elnöktől. Folyamatosan csökkent az alsóház ülésnapjainak a száma.</w:t>
      </w:r>
    </w:p>
    <w:p w:rsidR="003573F6" w:rsidRPr="0060293F" w:rsidRDefault="00704C48" w:rsidP="00172F8F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Az 1930. szeptemberi választásokon az Adolf Hitler vezette Német Nemzetiszocialista Párt (NSDAP) a második legnagyobb párt lett a szociáldemokraták mögött. Az 1920-as évek legelején alakult a náci párt. A Reichstagba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először  1928-as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választásokon bejutott párt antidemokratikus követeléseivel és erőszakos politizálási stílusával vált ismertté. Megerősödtek az Ernst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Thälmann-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féle kommunisták is. Míg a bal- és jobboldal e két szélsőséges, militáns,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demokráciát más-más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okoból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elvető pártja jelentősen megerősödött,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wiemari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köztársaságot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látrehozó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pártok érezhetően meggyengültek.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parlamentarizmus egyik sajátossága</w:t>
      </w:r>
      <w:r w:rsidR="003573F6" w:rsidRPr="0060293F">
        <w:rPr>
          <w:rFonts w:ascii="Times New Roman" w:hAnsi="Times New Roman" w:cs="Times New Roman"/>
          <w:sz w:val="24"/>
          <w:szCs w:val="24"/>
        </w:rPr>
        <w:t xml:space="preserve">, egyben gyengéje a széttöredezett pártrendszer. A proporcionális (listás, arányos) választási rendszer nem ismert ún. </w:t>
      </w:r>
      <w:proofErr w:type="gramStart"/>
      <w:r w:rsidR="003573F6" w:rsidRPr="0060293F">
        <w:rPr>
          <w:rFonts w:ascii="Times New Roman" w:hAnsi="Times New Roman" w:cs="Times New Roman"/>
          <w:sz w:val="24"/>
          <w:szCs w:val="24"/>
        </w:rPr>
        <w:t>bejutási</w:t>
      </w:r>
      <w:proofErr w:type="gramEnd"/>
      <w:r w:rsidR="003573F6" w:rsidRPr="0060293F">
        <w:rPr>
          <w:rFonts w:ascii="Times New Roman" w:hAnsi="Times New Roman" w:cs="Times New Roman"/>
          <w:sz w:val="24"/>
          <w:szCs w:val="24"/>
        </w:rPr>
        <w:t xml:space="preserve"> küszöböt, vagyis minden párt bekerült a parlamentbe, amely legalább egy mandátumot szerzett, olyan </w:t>
      </w:r>
      <w:proofErr w:type="spellStart"/>
      <w:r w:rsidR="003573F6" w:rsidRPr="0060293F">
        <w:rPr>
          <w:rFonts w:ascii="Times New Roman" w:hAnsi="Times New Roman" w:cs="Times New Roman"/>
          <w:sz w:val="24"/>
          <w:szCs w:val="24"/>
        </w:rPr>
        <w:t>sokpárti</w:t>
      </w:r>
      <w:proofErr w:type="spellEnd"/>
      <w:r w:rsidR="003573F6" w:rsidRPr="0060293F">
        <w:rPr>
          <w:rFonts w:ascii="Times New Roman" w:hAnsi="Times New Roman" w:cs="Times New Roman"/>
          <w:sz w:val="24"/>
          <w:szCs w:val="24"/>
        </w:rPr>
        <w:t xml:space="preserve">  törvényhozás működött, amelyben rendkívül nehéz, 1930-tól a gyakorlatban lehetetlen volt kormányzóképes többséget létrehozni. Ilyen viszonyok között a kormányalakítás „marhakereskedelem” (</w:t>
      </w:r>
      <w:proofErr w:type="spellStart"/>
      <w:r w:rsidR="003573F6" w:rsidRPr="0060293F">
        <w:rPr>
          <w:rFonts w:ascii="Times New Roman" w:hAnsi="Times New Roman" w:cs="Times New Roman"/>
          <w:sz w:val="24"/>
          <w:szCs w:val="24"/>
        </w:rPr>
        <w:t>Kuhhandeln</w:t>
      </w:r>
      <w:proofErr w:type="spellEnd"/>
      <w:r w:rsidR="003573F6" w:rsidRPr="0060293F">
        <w:rPr>
          <w:rFonts w:ascii="Times New Roman" w:hAnsi="Times New Roman" w:cs="Times New Roman"/>
          <w:sz w:val="24"/>
          <w:szCs w:val="24"/>
        </w:rPr>
        <w:t xml:space="preserve">) volt csupán, ahol a kormány pillanatnyi támogatását csak elvtelen alkuk eredményeként lehetett megszerezni. Mind a baloldal, mind a jobboldal túlságosan megosztott volt ahhoz, hogy parlamenti többséget szerezve tartósan kormányzati pozícióba jusson. Az 1932-es birodalmi elnökválasztáson a polgári jobboldal közös jelöltje, az agg Hindenburg még képes volt ugyan legyőzni a szélsőjobboldal jelöltjét, Hitlert, ám a folytatódó gazdasági és belpolitikai instabilitás nyomán egyre jobban nőtt a radikális megoldásokat követelő szélsőjobb támogatottsága. A korábbi választási győzelmet követően Hitler megint nem kapott kancellári megbízást, ezért a náci párt nem vett részt a koalíciós kormányban, ezzel bukásra ítélve azt. </w:t>
      </w:r>
    </w:p>
    <w:p w:rsidR="003573F6" w:rsidRPr="0060293F" w:rsidRDefault="003573F6" w:rsidP="00172F8F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Ekkor már menthetetlen volt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köztársaság, melyről csaknem mindenki úgy vélekedett, hogy nem képes a válság megoldására és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plitikai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rendszer gyökeres átalakításra szorul. 1932 decemberében még </w:t>
      </w:r>
      <w:r w:rsidR="00DA2244" w:rsidRPr="0060293F">
        <w:rPr>
          <w:rFonts w:ascii="Times New Roman" w:hAnsi="Times New Roman" w:cs="Times New Roman"/>
          <w:sz w:val="24"/>
          <w:szCs w:val="24"/>
        </w:rPr>
        <w:t xml:space="preserve">létrejött egy elnöki kormány Kurt von </w:t>
      </w:r>
      <w:proofErr w:type="spellStart"/>
      <w:proofErr w:type="gramStart"/>
      <w:r w:rsidR="00DA2244" w:rsidRPr="0060293F">
        <w:rPr>
          <w:rFonts w:ascii="Times New Roman" w:hAnsi="Times New Roman" w:cs="Times New Roman"/>
          <w:sz w:val="24"/>
          <w:szCs w:val="24"/>
        </w:rPr>
        <w:t>Schleicher</w:t>
      </w:r>
      <w:proofErr w:type="spellEnd"/>
      <w:r w:rsidR="00DA2244" w:rsidRPr="0060293F">
        <w:rPr>
          <w:rFonts w:ascii="Times New Roman" w:hAnsi="Times New Roman" w:cs="Times New Roman"/>
          <w:sz w:val="24"/>
          <w:szCs w:val="24"/>
        </w:rPr>
        <w:t xml:space="preserve">  vezetésével</w:t>
      </w:r>
      <w:proofErr w:type="gramEnd"/>
      <w:r w:rsidR="00DA2244" w:rsidRPr="0060293F">
        <w:rPr>
          <w:rFonts w:ascii="Times New Roman" w:hAnsi="Times New Roman" w:cs="Times New Roman"/>
          <w:sz w:val="24"/>
          <w:szCs w:val="24"/>
        </w:rPr>
        <w:t>, ám annak ugyanaz lett a sorsa, mint az elődeinek.</w:t>
      </w:r>
    </w:p>
    <w:p w:rsidR="00DA2244" w:rsidRPr="0060293F" w:rsidRDefault="00DA2244" w:rsidP="00172F8F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i/>
          <w:sz w:val="24"/>
          <w:szCs w:val="24"/>
        </w:rPr>
        <w:t>1933. január 30</w:t>
      </w:r>
      <w:r w:rsidRPr="0060293F">
        <w:rPr>
          <w:rFonts w:ascii="Times New Roman" w:hAnsi="Times New Roman" w:cs="Times New Roman"/>
          <w:sz w:val="24"/>
          <w:szCs w:val="24"/>
        </w:rPr>
        <w:t xml:space="preserve">-án Hindenburg birodalmi elnök Adolf Hitlert nevezte ki kancellárrá. Az új kormány koalíciós kabinet volt, amelyben a nácik csak 3 helyet töltöttek be a 11-ből. Ennek a kormánynak a megalakulásával a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weimari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köztársaság és ezzel a németországi parlamentáris demokrácia véget ért. </w:t>
      </w:r>
    </w:p>
    <w:p w:rsidR="00DA2244" w:rsidRPr="0060293F" w:rsidRDefault="00DA2244" w:rsidP="00172F8F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nácik uralma alatt Németország kirobbantotta a második világháborút, romba döntve ezzel Európát. Története azt példázza, hogyan alakulhatott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ki  a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kor legmodernebbnek és legdemokratikusabbnak tartott alkotmányos rendszeréből egy elnyomó, totalitárius rezsim. A </w:t>
      </w:r>
      <w:r w:rsidRPr="0060293F">
        <w:rPr>
          <w:rFonts w:ascii="Times New Roman" w:hAnsi="Times New Roman" w:cs="Times New Roman"/>
          <w:sz w:val="24"/>
          <w:szCs w:val="24"/>
        </w:rPr>
        <w:lastRenderedPageBreak/>
        <w:t>hasonló irányú folyamatokat, azaz a diktatórikus hatalomgyakorlás kialakulását a „</w:t>
      </w:r>
      <w:proofErr w:type="spellStart"/>
      <w:r w:rsidRPr="0060293F">
        <w:rPr>
          <w:rFonts w:ascii="Times New Roman" w:hAnsi="Times New Roman" w:cs="Times New Roman"/>
          <w:i/>
          <w:sz w:val="24"/>
          <w:szCs w:val="24"/>
        </w:rPr>
        <w:t>weimarizálódás</w:t>
      </w:r>
      <w:r w:rsidRPr="0060293F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” nevezik. </w:t>
      </w:r>
    </w:p>
    <w:p w:rsidR="00DA2244" w:rsidRPr="0060293F" w:rsidRDefault="00DA2244" w:rsidP="00172F8F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A köztársaság azonban inkább bizonyos történelmi, illetve belpolitikai indokok miatt szűnt meg. Amíg a bismarcki Második Birodalom 3 sikeres háborút követően, dicsőséges kezdetet vett, addig </w:t>
      </w:r>
      <w:proofErr w:type="spellStart"/>
      <w:r w:rsidRPr="0060293F">
        <w:rPr>
          <w:rFonts w:ascii="Times New Roman" w:hAnsi="Times New Roman" w:cs="Times New Roman"/>
          <w:sz w:val="24"/>
          <w:szCs w:val="24"/>
        </w:rPr>
        <w:t>Weimar</w:t>
      </w:r>
      <w:proofErr w:type="spellEnd"/>
      <w:r w:rsidRPr="0060293F">
        <w:rPr>
          <w:rFonts w:ascii="Times New Roman" w:hAnsi="Times New Roman" w:cs="Times New Roman"/>
          <w:sz w:val="24"/>
          <w:szCs w:val="24"/>
        </w:rPr>
        <w:t xml:space="preserve"> egy súlyos háborús vereség után alakult ki. Ennek a vereségnek tragikus következményei voltak (hiperinfláció, jóvátételi kötelezettségek, gazdasági válság, elszegényedések). Instabil belpolitikai viszonyokat és </w:t>
      </w:r>
      <w:proofErr w:type="gramStart"/>
      <w:r w:rsidRPr="0060293F">
        <w:rPr>
          <w:rFonts w:ascii="Times New Roman" w:hAnsi="Times New Roman" w:cs="Times New Roman"/>
          <w:sz w:val="24"/>
          <w:szCs w:val="24"/>
        </w:rPr>
        <w:t>töredezett  pártrendszert</w:t>
      </w:r>
      <w:proofErr w:type="gramEnd"/>
      <w:r w:rsidRPr="0060293F">
        <w:rPr>
          <w:rFonts w:ascii="Times New Roman" w:hAnsi="Times New Roman" w:cs="Times New Roman"/>
          <w:sz w:val="24"/>
          <w:szCs w:val="24"/>
        </w:rPr>
        <w:t xml:space="preserve"> eredményezett. 14 év alatt összesen 20 kormány működött a köztársaságban. </w:t>
      </w:r>
      <w:r w:rsidR="00341F5D" w:rsidRPr="0060293F">
        <w:rPr>
          <w:rFonts w:ascii="Times New Roman" w:hAnsi="Times New Roman" w:cs="Times New Roman"/>
          <w:sz w:val="24"/>
          <w:szCs w:val="24"/>
        </w:rPr>
        <w:t xml:space="preserve">A parlamentben számos olyan párt politizált, amely a köztársaság alkotmányos rendszerének megdöntését tűzte ki célul, vagy a </w:t>
      </w:r>
      <w:proofErr w:type="spellStart"/>
      <w:r w:rsidR="00341F5D" w:rsidRPr="0060293F">
        <w:rPr>
          <w:rFonts w:ascii="Times New Roman" w:hAnsi="Times New Roman" w:cs="Times New Roman"/>
          <w:sz w:val="24"/>
          <w:szCs w:val="24"/>
        </w:rPr>
        <w:t>wilhelmiánus</w:t>
      </w:r>
      <w:proofErr w:type="spellEnd"/>
      <w:r w:rsidR="00341F5D" w:rsidRPr="0060293F">
        <w:rPr>
          <w:rFonts w:ascii="Times New Roman" w:hAnsi="Times New Roman" w:cs="Times New Roman"/>
          <w:sz w:val="24"/>
          <w:szCs w:val="24"/>
        </w:rPr>
        <w:t xml:space="preserve"> idők német imperializmusának visszaállítása, vagy egy bolsevik típusú kommunista diktatúra létrehozásának érdekében. A fiatal köztársaság nem tudta elmozdítani azt a régi hivatalnoki, bírói és katonai kart, amely kezdettől ellensége volt a parlamentáris köztársaságnak. A 48.§</w:t>
      </w:r>
      <w:proofErr w:type="spellStart"/>
      <w:r w:rsidR="00341F5D" w:rsidRPr="0060293F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341F5D" w:rsidRPr="0060293F">
        <w:rPr>
          <w:rFonts w:ascii="Times New Roman" w:hAnsi="Times New Roman" w:cs="Times New Roman"/>
          <w:sz w:val="24"/>
          <w:szCs w:val="24"/>
        </w:rPr>
        <w:t xml:space="preserve"> vagy a birodalmi elnök jogállása miatt aligha tehető felelőssé a köztársaság bukásáért, inkább azt lehet elmondani, hogy nem volt képes megakadályozni a későbbi politikai átalakulást.</w:t>
      </w:r>
    </w:p>
    <w:p w:rsidR="006F35AE" w:rsidRDefault="006F35AE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6B6" w:rsidRDefault="00D346B6" w:rsidP="0017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6B6" w:rsidRPr="003161AB" w:rsidRDefault="00D346B6" w:rsidP="00172F8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1AB">
        <w:rPr>
          <w:rFonts w:ascii="Times New Roman" w:hAnsi="Times New Roman" w:cs="Times New Roman"/>
          <w:i/>
          <w:sz w:val="24"/>
          <w:szCs w:val="24"/>
        </w:rPr>
        <w:t>Készítette: Simonyi Anett, 1. évfolyam, 14-es csoport</w:t>
      </w:r>
    </w:p>
    <w:p w:rsidR="00D346B6" w:rsidRPr="003161AB" w:rsidRDefault="00D346B6" w:rsidP="00172F8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1AB">
        <w:rPr>
          <w:rFonts w:ascii="Times New Roman" w:hAnsi="Times New Roman" w:cs="Times New Roman"/>
          <w:i/>
          <w:sz w:val="24"/>
          <w:szCs w:val="24"/>
        </w:rPr>
        <w:t xml:space="preserve">Forrás: Mezey Barna-Szente Zoltán Európai Alkotmány- </w:t>
      </w:r>
      <w:proofErr w:type="gramStart"/>
      <w:r w:rsidRPr="003161AB">
        <w:rPr>
          <w:rFonts w:ascii="Times New Roman" w:hAnsi="Times New Roman" w:cs="Times New Roman"/>
          <w:i/>
          <w:sz w:val="24"/>
          <w:szCs w:val="24"/>
        </w:rPr>
        <w:t>És</w:t>
      </w:r>
      <w:proofErr w:type="gramEnd"/>
      <w:r w:rsidRPr="003161AB">
        <w:rPr>
          <w:rFonts w:ascii="Times New Roman" w:hAnsi="Times New Roman" w:cs="Times New Roman"/>
          <w:i/>
          <w:sz w:val="24"/>
          <w:szCs w:val="24"/>
        </w:rPr>
        <w:t xml:space="preserve"> Parlamentarizmus Történet</w:t>
      </w:r>
    </w:p>
    <w:p w:rsidR="00B05C69" w:rsidRPr="003161AB" w:rsidRDefault="00B05C69" w:rsidP="00172F8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1FBE" w:rsidRPr="0060293F" w:rsidRDefault="008B1FBE" w:rsidP="00172F8F">
      <w:pPr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FBE" w:rsidRPr="0060293F" w:rsidRDefault="008B1FBE" w:rsidP="00172F8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FBE" w:rsidRPr="0060293F" w:rsidRDefault="008B1FBE" w:rsidP="00172F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FBE" w:rsidRPr="0060293F" w:rsidRDefault="008B1FBE" w:rsidP="00172F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5CA" w:rsidRPr="0060293F" w:rsidRDefault="00FF65CA" w:rsidP="00172F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65CA" w:rsidRPr="0060293F" w:rsidRDefault="006B1D0C" w:rsidP="00172F8F">
      <w:pPr>
        <w:jc w:val="both"/>
        <w:rPr>
          <w:rFonts w:ascii="Times New Roman" w:hAnsi="Times New Roman" w:cs="Times New Roman"/>
          <w:sz w:val="24"/>
          <w:szCs w:val="24"/>
        </w:rPr>
      </w:pPr>
      <w:r w:rsidRPr="0060293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FF65CA" w:rsidRPr="0060293F" w:rsidSect="00CC0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768DA"/>
    <w:multiLevelType w:val="hybridMultilevel"/>
    <w:tmpl w:val="18F25F5C"/>
    <w:lvl w:ilvl="0" w:tplc="CD98CC68">
      <w:start w:val="1"/>
      <w:numFmt w:val="bullet"/>
      <w:lvlText w:val="̵"/>
      <w:lvlJc w:val="left"/>
      <w:pPr>
        <w:ind w:left="750" w:hanging="360"/>
      </w:pPr>
      <w:rPr>
        <w:rFonts w:ascii="Courier New" w:hAnsi="Courier New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0622C"/>
    <w:multiLevelType w:val="hybridMultilevel"/>
    <w:tmpl w:val="22768F98"/>
    <w:lvl w:ilvl="0" w:tplc="5C3283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7E4834"/>
    <w:multiLevelType w:val="hybridMultilevel"/>
    <w:tmpl w:val="62B671B2"/>
    <w:lvl w:ilvl="0" w:tplc="1960E2B0">
      <w:start w:val="1"/>
      <w:numFmt w:val="bullet"/>
      <w:lvlText w:val="̵"/>
      <w:lvlJc w:val="left"/>
      <w:pPr>
        <w:ind w:left="7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6CD628CB"/>
    <w:multiLevelType w:val="hybridMultilevel"/>
    <w:tmpl w:val="59F2EF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5CA"/>
    <w:rsid w:val="000345D4"/>
    <w:rsid w:val="00172F8F"/>
    <w:rsid w:val="0018786A"/>
    <w:rsid w:val="00201DA1"/>
    <w:rsid w:val="0023741A"/>
    <w:rsid w:val="002D031A"/>
    <w:rsid w:val="003161AB"/>
    <w:rsid w:val="00341F5D"/>
    <w:rsid w:val="003573F6"/>
    <w:rsid w:val="003602FE"/>
    <w:rsid w:val="003D0EFB"/>
    <w:rsid w:val="004E618B"/>
    <w:rsid w:val="0060293F"/>
    <w:rsid w:val="00616328"/>
    <w:rsid w:val="006B1D0C"/>
    <w:rsid w:val="006F35AE"/>
    <w:rsid w:val="00704C48"/>
    <w:rsid w:val="008B1FBE"/>
    <w:rsid w:val="00926353"/>
    <w:rsid w:val="00A7282F"/>
    <w:rsid w:val="00B05C69"/>
    <w:rsid w:val="00CC00C4"/>
    <w:rsid w:val="00D346B6"/>
    <w:rsid w:val="00DA2244"/>
    <w:rsid w:val="00F36110"/>
    <w:rsid w:val="00F43613"/>
    <w:rsid w:val="00FF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00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5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1664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</dc:creator>
  <cp:lastModifiedBy>mano</cp:lastModifiedBy>
  <cp:revision>16</cp:revision>
  <dcterms:created xsi:type="dcterms:W3CDTF">2008-10-04T16:23:00Z</dcterms:created>
  <dcterms:modified xsi:type="dcterms:W3CDTF">2008-10-05T20:07:00Z</dcterms:modified>
</cp:coreProperties>
</file>